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0AB8" w14:textId="725DF7F3" w:rsidR="007577DD" w:rsidRPr="008F0EA6" w:rsidRDefault="00366A54">
      <w:pPr>
        <w:spacing w:after="0"/>
        <w:ind w:left="0" w:firstLine="0"/>
        <w:jc w:val="right"/>
        <w:rPr>
          <w:rFonts w:ascii="Georgia" w:hAnsi="Georgia" w:cstheme="minorHAnsi"/>
        </w:rPr>
      </w:pPr>
      <w:r w:rsidRPr="008F0EA6">
        <w:rPr>
          <w:rFonts w:ascii="Georgia" w:hAnsi="Georgia" w:cstheme="minorHAnsi"/>
        </w:rPr>
        <w:t xml:space="preserve"> </w:t>
      </w:r>
    </w:p>
    <w:p w14:paraId="7549FB6C" w14:textId="2EBDDBF9" w:rsidR="007577DD" w:rsidRPr="008F0EA6" w:rsidRDefault="008F0EA6">
      <w:pPr>
        <w:spacing w:after="0"/>
        <w:ind w:left="0" w:firstLine="0"/>
        <w:jc w:val="right"/>
        <w:rPr>
          <w:rFonts w:ascii="Georgia" w:hAnsi="Georgia" w:cstheme="minorHAnsi"/>
        </w:rPr>
      </w:pPr>
      <w:r w:rsidRPr="008F0EA6">
        <w:rPr>
          <w:rFonts w:ascii="Georgia" w:hAnsi="Georgia" w:cstheme="minorHAnsi"/>
          <w:noProof/>
        </w:rPr>
        <w:drawing>
          <wp:anchor distT="0" distB="0" distL="114300" distR="114300" simplePos="0" relativeHeight="251658240" behindDoc="0" locked="0" layoutInCell="1" allowOverlap="0" wp14:anchorId="27E8A9F3" wp14:editId="64E6674A">
            <wp:simplePos x="0" y="0"/>
            <wp:positionH relativeFrom="column">
              <wp:posOffset>-24130</wp:posOffset>
            </wp:positionH>
            <wp:positionV relativeFrom="paragraph">
              <wp:posOffset>198120</wp:posOffset>
            </wp:positionV>
            <wp:extent cx="1762760" cy="724535"/>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760" cy="724535"/>
                    </a:xfrm>
                    <a:prstGeom prst="rect">
                      <a:avLst/>
                    </a:prstGeom>
                  </pic:spPr>
                </pic:pic>
              </a:graphicData>
            </a:graphic>
            <wp14:sizeRelV relativeFrom="margin">
              <wp14:pctHeight>0</wp14:pctHeight>
            </wp14:sizeRelV>
          </wp:anchor>
        </w:drawing>
      </w:r>
      <w:r w:rsidR="00366A54" w:rsidRPr="008F0EA6">
        <w:rPr>
          <w:rFonts w:ascii="Georgia" w:hAnsi="Georgia" w:cstheme="minorHAnsi"/>
        </w:rPr>
        <w:t xml:space="preserve"> </w:t>
      </w:r>
    </w:p>
    <w:p w14:paraId="323F627C" w14:textId="560E711C" w:rsidR="007577DD" w:rsidRPr="008F0EA6" w:rsidRDefault="008F0EA6">
      <w:pPr>
        <w:pStyle w:val="Heading1"/>
        <w:numPr>
          <w:ilvl w:val="0"/>
          <w:numId w:val="0"/>
        </w:numPr>
        <w:spacing w:after="0"/>
        <w:ind w:left="-4766" w:right="51"/>
        <w:jc w:val="right"/>
        <w:rPr>
          <w:rFonts w:ascii="Georgia" w:hAnsi="Georgia" w:cstheme="minorHAnsi"/>
        </w:rPr>
      </w:pPr>
      <w:r w:rsidRPr="008F0EA6">
        <w:rPr>
          <w:rFonts w:ascii="Georgia" w:hAnsi="Georgia" w:cstheme="minorHAnsi"/>
          <w:sz w:val="22"/>
        </w:rPr>
        <w:t>Love Lane, Stourbridge, West Midlands, DY8 2EA</w:t>
      </w:r>
    </w:p>
    <w:p w14:paraId="44B1F973" w14:textId="77777777" w:rsidR="007577DD" w:rsidRPr="008F0EA6" w:rsidRDefault="00366A54">
      <w:pPr>
        <w:spacing w:after="0"/>
        <w:ind w:left="0" w:right="5" w:firstLine="0"/>
        <w:jc w:val="right"/>
        <w:rPr>
          <w:rFonts w:ascii="Georgia" w:hAnsi="Georgia" w:cstheme="minorHAnsi"/>
        </w:rPr>
      </w:pPr>
      <w:r w:rsidRPr="008F0EA6">
        <w:rPr>
          <w:rFonts w:ascii="Georgia" w:hAnsi="Georgia" w:cstheme="minorHAnsi"/>
          <w:sz w:val="22"/>
        </w:rPr>
        <w:t xml:space="preserve"> </w:t>
      </w:r>
    </w:p>
    <w:p w14:paraId="7ABB98C6" w14:textId="77777777" w:rsidR="007577DD" w:rsidRPr="008F0EA6" w:rsidRDefault="00366A54">
      <w:pPr>
        <w:spacing w:after="0"/>
        <w:ind w:left="0" w:right="5" w:firstLine="0"/>
        <w:jc w:val="right"/>
        <w:rPr>
          <w:rFonts w:ascii="Georgia" w:hAnsi="Georgia" w:cstheme="minorHAnsi"/>
        </w:rPr>
      </w:pPr>
      <w:r w:rsidRPr="008F0EA6">
        <w:rPr>
          <w:rFonts w:ascii="Georgia" w:hAnsi="Georgia" w:cstheme="minorHAnsi"/>
          <w:sz w:val="22"/>
        </w:rPr>
        <w:t xml:space="preserve"> </w:t>
      </w:r>
    </w:p>
    <w:p w14:paraId="09E0E8A2" w14:textId="77777777" w:rsidR="007577DD" w:rsidRPr="008F0EA6" w:rsidRDefault="00366A54">
      <w:pPr>
        <w:spacing w:after="0"/>
        <w:ind w:left="2954" w:firstLine="0"/>
        <w:jc w:val="left"/>
        <w:rPr>
          <w:rFonts w:ascii="Georgia" w:hAnsi="Georgia" w:cstheme="minorHAnsi"/>
        </w:rPr>
      </w:pPr>
      <w:r w:rsidRPr="008F0EA6">
        <w:rPr>
          <w:rFonts w:ascii="Georgia" w:hAnsi="Georgia" w:cstheme="minorHAnsi"/>
          <w:sz w:val="22"/>
        </w:rPr>
        <w:t xml:space="preserve"> </w:t>
      </w:r>
    </w:p>
    <w:p w14:paraId="14493657" w14:textId="77777777" w:rsidR="007577DD" w:rsidRPr="008F0EA6" w:rsidRDefault="00366A54">
      <w:pPr>
        <w:spacing w:after="0"/>
        <w:ind w:left="0" w:right="5" w:firstLine="0"/>
        <w:jc w:val="right"/>
        <w:rPr>
          <w:rFonts w:ascii="Georgia" w:hAnsi="Georgia" w:cstheme="minorHAnsi"/>
        </w:rPr>
      </w:pPr>
      <w:r w:rsidRPr="008F0EA6">
        <w:rPr>
          <w:rFonts w:ascii="Georgia" w:hAnsi="Georgia" w:cstheme="minorHAnsi"/>
          <w:sz w:val="22"/>
        </w:rPr>
        <w:t xml:space="preserve"> </w:t>
      </w:r>
    </w:p>
    <w:p w14:paraId="57B676E1" w14:textId="77777777" w:rsidR="007577DD" w:rsidRPr="008F0EA6" w:rsidRDefault="00366A54">
      <w:pPr>
        <w:spacing w:after="0"/>
        <w:ind w:left="0" w:right="5" w:firstLine="0"/>
        <w:jc w:val="right"/>
        <w:rPr>
          <w:rFonts w:ascii="Georgia" w:hAnsi="Georgia" w:cstheme="minorHAnsi"/>
        </w:rPr>
      </w:pPr>
      <w:r w:rsidRPr="008F0EA6">
        <w:rPr>
          <w:rFonts w:ascii="Georgia" w:hAnsi="Georgia" w:cstheme="minorHAnsi"/>
          <w:sz w:val="22"/>
        </w:rPr>
        <w:t xml:space="preserve"> </w:t>
      </w:r>
    </w:p>
    <w:p w14:paraId="0DFB7653" w14:textId="77777777" w:rsidR="007577DD" w:rsidRPr="008F0EA6" w:rsidRDefault="00366A54">
      <w:pPr>
        <w:spacing w:after="0"/>
        <w:ind w:left="2954" w:firstLine="0"/>
        <w:jc w:val="left"/>
        <w:rPr>
          <w:rFonts w:ascii="Georgia" w:hAnsi="Georgia" w:cstheme="minorHAnsi"/>
        </w:rPr>
      </w:pPr>
      <w:r w:rsidRPr="008F0EA6">
        <w:rPr>
          <w:rFonts w:ascii="Georgia" w:hAnsi="Georgia" w:cstheme="minorHAnsi"/>
          <w:sz w:val="22"/>
        </w:rPr>
        <w:t xml:space="preserve"> </w:t>
      </w:r>
    </w:p>
    <w:p w14:paraId="02F706CD" w14:textId="77777777" w:rsidR="007577DD" w:rsidRPr="008F0EA6" w:rsidRDefault="00366A54">
      <w:pPr>
        <w:spacing w:after="0"/>
        <w:ind w:left="2954" w:firstLine="0"/>
        <w:jc w:val="left"/>
        <w:rPr>
          <w:rFonts w:ascii="Georgia" w:hAnsi="Georgia" w:cstheme="minorHAnsi"/>
        </w:rPr>
      </w:pPr>
      <w:r w:rsidRPr="008F0EA6">
        <w:rPr>
          <w:rFonts w:ascii="Georgia" w:hAnsi="Georgia" w:cstheme="minorHAnsi"/>
          <w:sz w:val="22"/>
        </w:rPr>
        <w:t xml:space="preserve"> </w:t>
      </w:r>
    </w:p>
    <w:p w14:paraId="59CCA63C" w14:textId="77777777" w:rsidR="007577DD" w:rsidRPr="008F0EA6" w:rsidRDefault="00366A54">
      <w:pPr>
        <w:spacing w:after="0"/>
        <w:ind w:left="2954" w:firstLine="0"/>
        <w:jc w:val="left"/>
        <w:rPr>
          <w:rFonts w:ascii="Georgia" w:hAnsi="Georgia" w:cstheme="minorHAnsi"/>
        </w:rPr>
      </w:pPr>
      <w:r w:rsidRPr="008F0EA6">
        <w:rPr>
          <w:rFonts w:ascii="Georgia" w:hAnsi="Georgia" w:cstheme="minorHAnsi"/>
          <w:sz w:val="22"/>
        </w:rPr>
        <w:t xml:space="preserve"> </w:t>
      </w:r>
    </w:p>
    <w:p w14:paraId="1B123BBF"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 xml:space="preserve"> </w:t>
      </w:r>
    </w:p>
    <w:p w14:paraId="258AC0BE"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 xml:space="preserve"> </w:t>
      </w:r>
    </w:p>
    <w:p w14:paraId="5710EEE5"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 xml:space="preserve"> </w:t>
      </w:r>
    </w:p>
    <w:p w14:paraId="3FA9B809"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 xml:space="preserve"> </w:t>
      </w:r>
    </w:p>
    <w:p w14:paraId="6D05F9DF"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 xml:space="preserve"> </w:t>
      </w:r>
    </w:p>
    <w:p w14:paraId="194FE097" w14:textId="77777777" w:rsidR="007577DD" w:rsidRPr="008F0EA6" w:rsidRDefault="00366A54">
      <w:pPr>
        <w:spacing w:after="540"/>
        <w:ind w:left="0" w:firstLine="0"/>
        <w:jc w:val="left"/>
        <w:rPr>
          <w:rFonts w:ascii="Georgia" w:hAnsi="Georgia" w:cstheme="minorHAnsi"/>
        </w:rPr>
      </w:pPr>
      <w:r w:rsidRPr="008F0EA6">
        <w:rPr>
          <w:rFonts w:ascii="Georgia" w:hAnsi="Georgia" w:cstheme="minorHAnsi"/>
          <w:sz w:val="22"/>
        </w:rPr>
        <w:t xml:space="preserve"> </w:t>
      </w:r>
    </w:p>
    <w:p w14:paraId="2867CF02" w14:textId="77D86FAA" w:rsidR="007577DD" w:rsidRPr="008F0EA6" w:rsidRDefault="008F0EA6">
      <w:pPr>
        <w:spacing w:after="243"/>
        <w:ind w:right="68"/>
        <w:jc w:val="center"/>
        <w:rPr>
          <w:rFonts w:ascii="Georgia" w:hAnsi="Georgia" w:cstheme="minorHAnsi"/>
        </w:rPr>
      </w:pPr>
      <w:r w:rsidRPr="008F0EA6">
        <w:rPr>
          <w:rFonts w:ascii="Georgia" w:hAnsi="Georgia" w:cstheme="minorHAnsi"/>
          <w:sz w:val="52"/>
        </w:rPr>
        <w:t>ELMFIELD RUDOLF</w:t>
      </w:r>
      <w:r w:rsidR="00366A54" w:rsidRPr="008F0EA6">
        <w:rPr>
          <w:rFonts w:ascii="Georgia" w:hAnsi="Georgia" w:cstheme="minorHAnsi"/>
          <w:sz w:val="52"/>
        </w:rPr>
        <w:t xml:space="preserve"> STEINER SCHOOL </w:t>
      </w:r>
    </w:p>
    <w:p w14:paraId="317D4483" w14:textId="77777777" w:rsidR="007577DD" w:rsidRPr="008F0EA6" w:rsidRDefault="00366A54">
      <w:pPr>
        <w:spacing w:after="246"/>
        <w:ind w:left="78" w:firstLine="0"/>
        <w:jc w:val="center"/>
        <w:rPr>
          <w:rFonts w:ascii="Georgia" w:hAnsi="Georgia" w:cstheme="minorHAnsi"/>
        </w:rPr>
      </w:pPr>
      <w:r w:rsidRPr="008F0EA6">
        <w:rPr>
          <w:rFonts w:ascii="Georgia" w:hAnsi="Georgia" w:cstheme="minorHAnsi"/>
          <w:sz w:val="52"/>
        </w:rPr>
        <w:t xml:space="preserve"> </w:t>
      </w:r>
    </w:p>
    <w:p w14:paraId="2DBA25B1" w14:textId="77777777" w:rsidR="007577DD" w:rsidRPr="008F0EA6" w:rsidRDefault="00366A54">
      <w:pPr>
        <w:spacing w:after="524"/>
        <w:ind w:right="66"/>
        <w:jc w:val="center"/>
        <w:rPr>
          <w:rFonts w:ascii="Georgia" w:hAnsi="Georgia" w:cstheme="minorHAnsi"/>
        </w:rPr>
      </w:pPr>
      <w:r w:rsidRPr="008F0EA6">
        <w:rPr>
          <w:rFonts w:ascii="Georgia" w:hAnsi="Georgia" w:cstheme="minorHAnsi"/>
          <w:sz w:val="52"/>
        </w:rPr>
        <w:t xml:space="preserve">CURRICULUM POLICY </w:t>
      </w:r>
    </w:p>
    <w:p w14:paraId="5944B172" w14:textId="77777777" w:rsidR="007577DD" w:rsidRPr="008F0EA6" w:rsidRDefault="00366A54">
      <w:pPr>
        <w:spacing w:after="524"/>
        <w:ind w:left="78" w:firstLine="0"/>
        <w:jc w:val="center"/>
        <w:rPr>
          <w:rFonts w:ascii="Georgia" w:hAnsi="Georgia" w:cstheme="minorHAnsi"/>
        </w:rPr>
      </w:pPr>
      <w:r w:rsidRPr="008F0EA6">
        <w:rPr>
          <w:rFonts w:ascii="Georgia" w:hAnsi="Georgia" w:cstheme="minorHAnsi"/>
          <w:sz w:val="52"/>
        </w:rPr>
        <w:t xml:space="preserve"> </w:t>
      </w:r>
    </w:p>
    <w:p w14:paraId="3B583A75" w14:textId="77777777" w:rsidR="007577DD" w:rsidRPr="008F0EA6" w:rsidRDefault="00366A54">
      <w:pPr>
        <w:spacing w:after="527"/>
        <w:ind w:left="78" w:firstLine="0"/>
        <w:jc w:val="center"/>
        <w:rPr>
          <w:rFonts w:ascii="Georgia" w:hAnsi="Georgia" w:cstheme="minorHAnsi"/>
        </w:rPr>
      </w:pPr>
      <w:r w:rsidRPr="008F0EA6">
        <w:rPr>
          <w:rFonts w:ascii="Georgia" w:hAnsi="Georgia" w:cstheme="minorHAnsi"/>
          <w:sz w:val="52"/>
        </w:rPr>
        <w:t xml:space="preserve"> </w:t>
      </w:r>
    </w:p>
    <w:p w14:paraId="42C75E64" w14:textId="77777777" w:rsidR="007577DD" w:rsidRPr="008F0EA6" w:rsidRDefault="00366A54">
      <w:pPr>
        <w:spacing w:after="524"/>
        <w:ind w:left="78" w:firstLine="0"/>
        <w:jc w:val="center"/>
        <w:rPr>
          <w:rFonts w:ascii="Georgia" w:hAnsi="Georgia" w:cstheme="minorHAnsi"/>
        </w:rPr>
      </w:pPr>
      <w:r w:rsidRPr="008F0EA6">
        <w:rPr>
          <w:rFonts w:ascii="Georgia" w:hAnsi="Georgia" w:cstheme="minorHAnsi"/>
          <w:sz w:val="52"/>
        </w:rPr>
        <w:t xml:space="preserve"> </w:t>
      </w:r>
    </w:p>
    <w:p w14:paraId="757CEB88" w14:textId="77777777" w:rsidR="007577DD" w:rsidRPr="008F0EA6" w:rsidRDefault="00366A54">
      <w:pPr>
        <w:spacing w:after="0"/>
        <w:ind w:left="78" w:firstLine="0"/>
        <w:jc w:val="center"/>
        <w:rPr>
          <w:rFonts w:ascii="Georgia" w:hAnsi="Georgia" w:cstheme="minorHAnsi"/>
        </w:rPr>
      </w:pPr>
      <w:r w:rsidRPr="008F0EA6">
        <w:rPr>
          <w:rFonts w:ascii="Georgia" w:hAnsi="Georgia" w:cstheme="minorHAnsi"/>
          <w:sz w:val="52"/>
        </w:rPr>
        <w:t xml:space="preserve"> </w:t>
      </w:r>
    </w:p>
    <w:tbl>
      <w:tblPr>
        <w:tblStyle w:val="TableGrid"/>
        <w:tblW w:w="9442" w:type="dxa"/>
        <w:tblInd w:w="0" w:type="dxa"/>
        <w:tblCellMar>
          <w:top w:w="103" w:type="dxa"/>
          <w:left w:w="0" w:type="dxa"/>
          <w:bottom w:w="0" w:type="dxa"/>
          <w:right w:w="115" w:type="dxa"/>
        </w:tblCellMar>
        <w:tblLook w:val="04A0" w:firstRow="1" w:lastRow="0" w:firstColumn="1" w:lastColumn="0" w:noHBand="0" w:noVBand="1"/>
      </w:tblPr>
      <w:tblGrid>
        <w:gridCol w:w="5040"/>
        <w:gridCol w:w="922"/>
        <w:gridCol w:w="3480"/>
      </w:tblGrid>
      <w:tr w:rsidR="007577DD" w:rsidRPr="008F0EA6" w14:paraId="3838B6E3" w14:textId="77777777">
        <w:trPr>
          <w:trHeight w:val="563"/>
        </w:trPr>
        <w:tc>
          <w:tcPr>
            <w:tcW w:w="5040" w:type="dxa"/>
            <w:tcBorders>
              <w:top w:val="nil"/>
              <w:left w:val="nil"/>
              <w:bottom w:val="single" w:sz="41" w:space="0" w:color="FFFFFF"/>
              <w:right w:val="nil"/>
            </w:tcBorders>
            <w:shd w:val="clear" w:color="auto" w:fill="BFBFBF"/>
          </w:tcPr>
          <w:p w14:paraId="5464AC01" w14:textId="5D7A0C58" w:rsidR="007577DD" w:rsidRPr="008F0EA6" w:rsidRDefault="00366A54">
            <w:pPr>
              <w:tabs>
                <w:tab w:val="center" w:pos="3110"/>
              </w:tabs>
              <w:spacing w:after="0"/>
              <w:ind w:left="0" w:firstLine="0"/>
              <w:jc w:val="left"/>
              <w:rPr>
                <w:rFonts w:ascii="Georgia" w:hAnsi="Georgia" w:cstheme="minorHAnsi"/>
              </w:rPr>
            </w:pPr>
            <w:r w:rsidRPr="008F0EA6">
              <w:rPr>
                <w:rFonts w:ascii="Georgia" w:hAnsi="Georgia" w:cstheme="minorHAnsi"/>
                <w:sz w:val="22"/>
              </w:rPr>
              <w:t xml:space="preserve">Approved by: </w:t>
            </w:r>
            <w:r w:rsidRPr="008F0EA6">
              <w:rPr>
                <w:rFonts w:ascii="Georgia" w:hAnsi="Georgia" w:cstheme="minorHAnsi"/>
                <w:sz w:val="22"/>
              </w:rPr>
              <w:tab/>
            </w:r>
            <w:r w:rsidR="008F0EA6" w:rsidRPr="008F0EA6">
              <w:rPr>
                <w:rFonts w:ascii="Georgia" w:hAnsi="Georgia" w:cstheme="minorHAnsi"/>
                <w:sz w:val="22"/>
              </w:rPr>
              <w:t>Council of Management</w:t>
            </w:r>
            <w:r w:rsidRPr="008F0EA6">
              <w:rPr>
                <w:rFonts w:ascii="Georgia" w:hAnsi="Georgia" w:cstheme="minorHAnsi"/>
                <w:sz w:val="22"/>
              </w:rPr>
              <w:t xml:space="preserve"> </w:t>
            </w:r>
          </w:p>
        </w:tc>
        <w:tc>
          <w:tcPr>
            <w:tcW w:w="922" w:type="dxa"/>
            <w:tcBorders>
              <w:top w:val="nil"/>
              <w:left w:val="nil"/>
              <w:bottom w:val="single" w:sz="41" w:space="0" w:color="FFFFFF"/>
              <w:right w:val="nil"/>
            </w:tcBorders>
            <w:shd w:val="clear" w:color="auto" w:fill="BFBFBF"/>
          </w:tcPr>
          <w:p w14:paraId="352775E9" w14:textId="77777777" w:rsidR="007577DD" w:rsidRPr="008F0EA6" w:rsidRDefault="007577DD">
            <w:pPr>
              <w:spacing w:after="160"/>
              <w:ind w:left="0" w:firstLine="0"/>
              <w:jc w:val="left"/>
              <w:rPr>
                <w:rFonts w:ascii="Georgia" w:hAnsi="Georgia" w:cstheme="minorHAnsi"/>
              </w:rPr>
            </w:pPr>
          </w:p>
        </w:tc>
        <w:tc>
          <w:tcPr>
            <w:tcW w:w="3480" w:type="dxa"/>
            <w:tcBorders>
              <w:top w:val="nil"/>
              <w:left w:val="nil"/>
              <w:bottom w:val="single" w:sz="41" w:space="0" w:color="FFFFFF"/>
              <w:right w:val="nil"/>
            </w:tcBorders>
            <w:shd w:val="clear" w:color="auto" w:fill="BFBFBF"/>
          </w:tcPr>
          <w:p w14:paraId="45E3336D" w14:textId="42DF15C2" w:rsidR="007577DD" w:rsidRPr="008F0EA6" w:rsidRDefault="00366A54">
            <w:pPr>
              <w:spacing w:after="0"/>
              <w:ind w:left="0" w:firstLine="0"/>
              <w:jc w:val="left"/>
              <w:rPr>
                <w:rFonts w:ascii="Georgia" w:hAnsi="Georgia" w:cstheme="minorHAnsi"/>
              </w:rPr>
            </w:pPr>
            <w:r w:rsidRPr="008F0EA6">
              <w:rPr>
                <w:rFonts w:ascii="Georgia" w:hAnsi="Georgia" w:cstheme="minorHAnsi"/>
                <w:sz w:val="22"/>
              </w:rPr>
              <w:t>Date:</w:t>
            </w:r>
            <w:r w:rsidRPr="008F0EA6">
              <w:rPr>
                <w:rFonts w:ascii="Georgia" w:hAnsi="Georgia" w:cstheme="minorHAnsi"/>
                <w:sz w:val="22"/>
              </w:rPr>
              <w:t xml:space="preserve">  </w:t>
            </w:r>
            <w:r w:rsidR="008F0EA6" w:rsidRPr="008F0EA6">
              <w:rPr>
                <w:rFonts w:ascii="Georgia" w:hAnsi="Georgia" w:cstheme="minorHAnsi"/>
                <w:sz w:val="22"/>
              </w:rPr>
              <w:t>June</w:t>
            </w:r>
            <w:r w:rsidRPr="008F0EA6">
              <w:rPr>
                <w:rFonts w:ascii="Georgia" w:hAnsi="Georgia" w:cstheme="minorHAnsi"/>
                <w:sz w:val="22"/>
              </w:rPr>
              <w:t xml:space="preserve"> 202</w:t>
            </w:r>
            <w:r w:rsidR="008F0EA6" w:rsidRPr="008F0EA6">
              <w:rPr>
                <w:rFonts w:ascii="Georgia" w:hAnsi="Georgia" w:cstheme="minorHAnsi"/>
                <w:sz w:val="22"/>
              </w:rPr>
              <w:t>2</w:t>
            </w:r>
            <w:r w:rsidRPr="008F0EA6">
              <w:rPr>
                <w:rFonts w:ascii="Georgia" w:hAnsi="Georgia" w:cstheme="minorHAnsi"/>
                <w:sz w:val="22"/>
              </w:rPr>
              <w:t xml:space="preserve"> </w:t>
            </w:r>
          </w:p>
        </w:tc>
      </w:tr>
      <w:tr w:rsidR="007577DD" w:rsidRPr="008F0EA6" w14:paraId="05D03C39" w14:textId="77777777">
        <w:trPr>
          <w:trHeight w:val="572"/>
        </w:trPr>
        <w:tc>
          <w:tcPr>
            <w:tcW w:w="5040" w:type="dxa"/>
            <w:tcBorders>
              <w:top w:val="single" w:sz="41" w:space="0" w:color="FFFFFF"/>
              <w:left w:val="nil"/>
              <w:bottom w:val="single" w:sz="41" w:space="0" w:color="FFFFFF"/>
              <w:right w:val="nil"/>
            </w:tcBorders>
            <w:shd w:val="clear" w:color="auto" w:fill="BFBFBF"/>
          </w:tcPr>
          <w:p w14:paraId="72CCF795" w14:textId="1A4CFE0D" w:rsidR="007577DD" w:rsidRPr="008F0EA6" w:rsidRDefault="00366A54">
            <w:pPr>
              <w:tabs>
                <w:tab w:val="center" w:pos="3079"/>
              </w:tabs>
              <w:spacing w:after="0"/>
              <w:ind w:left="0" w:firstLine="0"/>
              <w:jc w:val="left"/>
              <w:rPr>
                <w:rFonts w:ascii="Georgia" w:hAnsi="Georgia" w:cstheme="minorHAnsi"/>
              </w:rPr>
            </w:pPr>
            <w:r w:rsidRPr="008F0EA6">
              <w:rPr>
                <w:rFonts w:ascii="Georgia" w:hAnsi="Georgia" w:cstheme="minorHAnsi"/>
                <w:sz w:val="22"/>
              </w:rPr>
              <w:t xml:space="preserve">Last reviewed on: </w:t>
            </w:r>
            <w:r w:rsidRPr="008F0EA6">
              <w:rPr>
                <w:rFonts w:ascii="Georgia" w:hAnsi="Georgia" w:cstheme="minorHAnsi"/>
                <w:sz w:val="22"/>
              </w:rPr>
              <w:tab/>
            </w:r>
            <w:r w:rsidR="008F0EA6" w:rsidRPr="008F0EA6">
              <w:rPr>
                <w:rFonts w:ascii="Georgia" w:hAnsi="Georgia" w:cstheme="minorHAnsi"/>
                <w:sz w:val="22"/>
              </w:rPr>
              <w:t>June</w:t>
            </w:r>
            <w:r w:rsidRPr="008F0EA6">
              <w:rPr>
                <w:rFonts w:ascii="Georgia" w:hAnsi="Georgia" w:cstheme="minorHAnsi"/>
                <w:sz w:val="22"/>
              </w:rPr>
              <w:t xml:space="preserve"> 202</w:t>
            </w:r>
            <w:r w:rsidR="008F0EA6" w:rsidRPr="008F0EA6">
              <w:rPr>
                <w:rFonts w:ascii="Georgia" w:hAnsi="Georgia" w:cstheme="minorHAnsi"/>
                <w:sz w:val="22"/>
              </w:rPr>
              <w:t>2</w:t>
            </w:r>
            <w:r w:rsidRPr="008F0EA6">
              <w:rPr>
                <w:rFonts w:ascii="Georgia" w:hAnsi="Georgia" w:cstheme="minorHAnsi"/>
                <w:sz w:val="22"/>
              </w:rPr>
              <w:t xml:space="preserve"> </w:t>
            </w:r>
          </w:p>
        </w:tc>
        <w:tc>
          <w:tcPr>
            <w:tcW w:w="922" w:type="dxa"/>
            <w:tcBorders>
              <w:top w:val="single" w:sz="41" w:space="0" w:color="FFFFFF"/>
              <w:left w:val="nil"/>
              <w:bottom w:val="single" w:sz="41" w:space="0" w:color="FFFFFF"/>
              <w:right w:val="nil"/>
            </w:tcBorders>
            <w:shd w:val="clear" w:color="auto" w:fill="BFBFBF"/>
          </w:tcPr>
          <w:p w14:paraId="3C42F628" w14:textId="77777777" w:rsidR="007577DD" w:rsidRPr="008F0EA6" w:rsidRDefault="007577DD">
            <w:pPr>
              <w:spacing w:after="160"/>
              <w:ind w:left="0" w:firstLine="0"/>
              <w:jc w:val="left"/>
              <w:rPr>
                <w:rFonts w:ascii="Georgia" w:hAnsi="Georgia" w:cstheme="minorHAnsi"/>
              </w:rPr>
            </w:pPr>
          </w:p>
        </w:tc>
        <w:tc>
          <w:tcPr>
            <w:tcW w:w="3480" w:type="dxa"/>
            <w:tcBorders>
              <w:top w:val="single" w:sz="41" w:space="0" w:color="FFFFFF"/>
              <w:left w:val="nil"/>
              <w:bottom w:val="single" w:sz="41" w:space="0" w:color="FFFFFF"/>
              <w:right w:val="nil"/>
            </w:tcBorders>
            <w:shd w:val="clear" w:color="auto" w:fill="BFBFBF"/>
          </w:tcPr>
          <w:p w14:paraId="6FEA2D14" w14:textId="77777777" w:rsidR="007577DD" w:rsidRPr="008F0EA6" w:rsidRDefault="007577DD">
            <w:pPr>
              <w:spacing w:after="160"/>
              <w:ind w:left="0" w:firstLine="0"/>
              <w:jc w:val="left"/>
              <w:rPr>
                <w:rFonts w:ascii="Georgia" w:hAnsi="Georgia" w:cstheme="minorHAnsi"/>
              </w:rPr>
            </w:pPr>
          </w:p>
        </w:tc>
      </w:tr>
      <w:tr w:rsidR="007577DD" w:rsidRPr="008F0EA6" w14:paraId="01C046F7" w14:textId="77777777">
        <w:trPr>
          <w:trHeight w:val="628"/>
        </w:trPr>
        <w:tc>
          <w:tcPr>
            <w:tcW w:w="5040" w:type="dxa"/>
            <w:tcBorders>
              <w:top w:val="single" w:sz="41" w:space="0" w:color="FFFFFF"/>
              <w:left w:val="nil"/>
              <w:bottom w:val="nil"/>
              <w:right w:val="nil"/>
            </w:tcBorders>
            <w:shd w:val="clear" w:color="auto" w:fill="BFBFBF"/>
          </w:tcPr>
          <w:p w14:paraId="20A3162C" w14:textId="6992E3DC" w:rsidR="007577DD" w:rsidRPr="008F0EA6" w:rsidRDefault="00366A54">
            <w:pPr>
              <w:spacing w:after="0"/>
              <w:ind w:left="108" w:right="675" w:firstLine="0"/>
              <w:jc w:val="left"/>
              <w:rPr>
                <w:rFonts w:ascii="Georgia" w:hAnsi="Georgia" w:cstheme="minorHAnsi"/>
              </w:rPr>
            </w:pPr>
            <w:r w:rsidRPr="008F0EA6">
              <w:rPr>
                <w:rFonts w:ascii="Georgia" w:hAnsi="Georgia" w:cstheme="minorHAnsi"/>
                <w:sz w:val="22"/>
              </w:rPr>
              <w:t xml:space="preserve">Next review due </w:t>
            </w:r>
            <w:r w:rsidRPr="008F0EA6">
              <w:rPr>
                <w:rFonts w:ascii="Georgia" w:hAnsi="Georgia" w:cstheme="minorHAnsi"/>
                <w:sz w:val="22"/>
              </w:rPr>
              <w:tab/>
            </w:r>
            <w:r w:rsidR="008F0EA6" w:rsidRPr="008F0EA6">
              <w:rPr>
                <w:rFonts w:ascii="Georgia" w:hAnsi="Georgia" w:cstheme="minorHAnsi"/>
                <w:sz w:val="22"/>
              </w:rPr>
              <w:t>June</w:t>
            </w:r>
            <w:r w:rsidRPr="008F0EA6">
              <w:rPr>
                <w:rFonts w:ascii="Georgia" w:hAnsi="Georgia" w:cstheme="minorHAnsi"/>
                <w:sz w:val="22"/>
              </w:rPr>
              <w:t xml:space="preserve"> 2</w:t>
            </w:r>
            <w:r w:rsidR="008F0EA6" w:rsidRPr="008F0EA6">
              <w:rPr>
                <w:rFonts w:ascii="Georgia" w:hAnsi="Georgia" w:cstheme="minorHAnsi"/>
                <w:sz w:val="22"/>
              </w:rPr>
              <w:t>023</w:t>
            </w:r>
            <w:r w:rsidRPr="008F0EA6">
              <w:rPr>
                <w:rFonts w:ascii="Georgia" w:hAnsi="Georgia" w:cstheme="minorHAnsi"/>
                <w:sz w:val="22"/>
              </w:rPr>
              <w:t xml:space="preserve"> </w:t>
            </w:r>
          </w:p>
        </w:tc>
        <w:tc>
          <w:tcPr>
            <w:tcW w:w="922" w:type="dxa"/>
            <w:tcBorders>
              <w:top w:val="single" w:sz="41" w:space="0" w:color="FFFFFF"/>
              <w:left w:val="nil"/>
              <w:bottom w:val="nil"/>
              <w:right w:val="nil"/>
            </w:tcBorders>
            <w:shd w:val="clear" w:color="auto" w:fill="BFBFBF"/>
          </w:tcPr>
          <w:p w14:paraId="2B966A0E" w14:textId="77777777" w:rsidR="007577DD" w:rsidRPr="008F0EA6" w:rsidRDefault="007577DD">
            <w:pPr>
              <w:spacing w:after="160"/>
              <w:ind w:left="0" w:firstLine="0"/>
              <w:jc w:val="left"/>
              <w:rPr>
                <w:rFonts w:ascii="Georgia" w:hAnsi="Georgia" w:cstheme="minorHAnsi"/>
              </w:rPr>
            </w:pPr>
          </w:p>
        </w:tc>
        <w:tc>
          <w:tcPr>
            <w:tcW w:w="3480" w:type="dxa"/>
            <w:tcBorders>
              <w:top w:val="single" w:sz="41" w:space="0" w:color="FFFFFF"/>
              <w:left w:val="nil"/>
              <w:bottom w:val="nil"/>
              <w:right w:val="nil"/>
            </w:tcBorders>
            <w:shd w:val="clear" w:color="auto" w:fill="BFBFBF"/>
          </w:tcPr>
          <w:p w14:paraId="446F6D48" w14:textId="77777777" w:rsidR="007577DD" w:rsidRPr="008F0EA6" w:rsidRDefault="007577DD">
            <w:pPr>
              <w:spacing w:after="160"/>
              <w:ind w:left="0" w:firstLine="0"/>
              <w:jc w:val="left"/>
              <w:rPr>
                <w:rFonts w:ascii="Georgia" w:hAnsi="Georgia" w:cstheme="minorHAnsi"/>
              </w:rPr>
            </w:pPr>
          </w:p>
        </w:tc>
      </w:tr>
    </w:tbl>
    <w:p w14:paraId="486F231C" w14:textId="77777777" w:rsidR="007577DD" w:rsidRPr="008F0EA6" w:rsidRDefault="00366A54">
      <w:pPr>
        <w:spacing w:after="0"/>
        <w:ind w:left="0" w:firstLine="0"/>
        <w:jc w:val="left"/>
        <w:rPr>
          <w:rFonts w:ascii="Georgia" w:hAnsi="Georgia" w:cstheme="minorHAnsi"/>
        </w:rPr>
      </w:pPr>
      <w:r w:rsidRPr="008F0EA6">
        <w:rPr>
          <w:rFonts w:ascii="Georgia" w:hAnsi="Georgia" w:cstheme="minorHAnsi"/>
        </w:rPr>
        <w:t xml:space="preserve"> </w:t>
      </w:r>
    </w:p>
    <w:p w14:paraId="6AA2B78C" w14:textId="433C53A0" w:rsidR="007577DD" w:rsidRPr="008F0EA6" w:rsidRDefault="00366A54">
      <w:pPr>
        <w:spacing w:after="0"/>
        <w:ind w:left="0" w:firstLine="0"/>
        <w:jc w:val="left"/>
        <w:rPr>
          <w:rFonts w:ascii="Georgia" w:hAnsi="Georgia" w:cstheme="minorHAnsi"/>
        </w:rPr>
      </w:pPr>
      <w:r w:rsidRPr="008F0EA6">
        <w:rPr>
          <w:rFonts w:ascii="Georgia" w:hAnsi="Georgia" w:cstheme="minorHAnsi"/>
        </w:rPr>
        <w:t xml:space="preserve"> </w:t>
      </w:r>
      <w:r w:rsidRPr="008F0EA6">
        <w:rPr>
          <w:rFonts w:ascii="Georgia" w:hAnsi="Georgia" w:cstheme="minorHAnsi"/>
        </w:rPr>
        <w:tab/>
        <w:t xml:space="preserve"> </w:t>
      </w:r>
    </w:p>
    <w:p w14:paraId="7C60FFC2" w14:textId="30409F20" w:rsidR="008F0EA6" w:rsidRPr="008F0EA6" w:rsidRDefault="008F0EA6">
      <w:pPr>
        <w:spacing w:after="0"/>
        <w:ind w:left="0" w:firstLine="0"/>
        <w:jc w:val="left"/>
        <w:rPr>
          <w:rFonts w:ascii="Georgia" w:hAnsi="Georgia" w:cstheme="minorHAnsi"/>
        </w:rPr>
      </w:pPr>
    </w:p>
    <w:p w14:paraId="3A256CF6" w14:textId="77777777" w:rsidR="008F0EA6" w:rsidRPr="008F0EA6" w:rsidRDefault="008F0EA6">
      <w:pPr>
        <w:spacing w:after="0"/>
        <w:ind w:left="0" w:firstLine="0"/>
        <w:jc w:val="left"/>
        <w:rPr>
          <w:rFonts w:ascii="Georgia" w:hAnsi="Georgia" w:cstheme="minorHAnsi"/>
        </w:rPr>
      </w:pPr>
    </w:p>
    <w:p w14:paraId="7F68668C" w14:textId="77777777" w:rsidR="007577DD" w:rsidRPr="008F0EA6" w:rsidRDefault="00366A54">
      <w:pPr>
        <w:pStyle w:val="Heading1"/>
        <w:ind w:left="257" w:hanging="272"/>
        <w:rPr>
          <w:rFonts w:ascii="Georgia" w:hAnsi="Georgia" w:cstheme="minorHAnsi"/>
        </w:rPr>
      </w:pPr>
      <w:r w:rsidRPr="008F0EA6">
        <w:rPr>
          <w:rFonts w:ascii="Georgia" w:hAnsi="Georgia" w:cstheme="minorHAnsi"/>
        </w:rPr>
        <w:lastRenderedPageBreak/>
        <w:t xml:space="preserve">Aims  </w:t>
      </w:r>
    </w:p>
    <w:p w14:paraId="63331041"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39037025"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Our curriculum aims to:  </w:t>
      </w:r>
    </w:p>
    <w:p w14:paraId="53F20FCF"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08556646" w14:textId="77777777" w:rsidR="007577DD" w:rsidRPr="008F0EA6" w:rsidRDefault="00366A54">
      <w:pPr>
        <w:numPr>
          <w:ilvl w:val="0"/>
          <w:numId w:val="1"/>
        </w:numPr>
        <w:spacing w:line="357" w:lineRule="auto"/>
        <w:ind w:right="51" w:hanging="360"/>
        <w:rPr>
          <w:rFonts w:ascii="Georgia" w:hAnsi="Georgia" w:cstheme="minorHAnsi"/>
        </w:rPr>
      </w:pPr>
      <w:r w:rsidRPr="008F0EA6">
        <w:rPr>
          <w:rFonts w:ascii="Georgia" w:hAnsi="Georgia" w:cstheme="minorHAnsi"/>
        </w:rPr>
        <w:t>Allow children’s potential to unfold as they grow towards becoming self-motivated adults, in a rigorous yet unpressurised and joyous way. The Steiner-Waldorf curriculum seeks to provide a warm and encouraging school environment in which children can grow a</w:t>
      </w:r>
      <w:r w:rsidRPr="008F0EA6">
        <w:rPr>
          <w:rFonts w:ascii="Georgia" w:hAnsi="Georgia" w:cstheme="minorHAnsi"/>
        </w:rPr>
        <w:t xml:space="preserve">nd </w:t>
      </w:r>
      <w:proofErr w:type="gramStart"/>
      <w:r w:rsidRPr="008F0EA6">
        <w:rPr>
          <w:rFonts w:ascii="Georgia" w:hAnsi="Georgia" w:cstheme="minorHAnsi"/>
        </w:rPr>
        <w:t>learn;</w:t>
      </w:r>
      <w:proofErr w:type="gramEnd"/>
      <w:r w:rsidRPr="008F0EA6">
        <w:rPr>
          <w:rFonts w:ascii="Georgia" w:hAnsi="Georgia" w:cstheme="minorHAnsi"/>
        </w:rPr>
        <w:t xml:space="preserve"> </w:t>
      </w:r>
    </w:p>
    <w:p w14:paraId="4F413863" w14:textId="7520F6F6" w:rsidR="007577DD" w:rsidRPr="008F0EA6" w:rsidRDefault="00366A54">
      <w:pPr>
        <w:numPr>
          <w:ilvl w:val="0"/>
          <w:numId w:val="1"/>
        </w:numPr>
        <w:spacing w:line="357" w:lineRule="auto"/>
        <w:ind w:right="51" w:hanging="360"/>
        <w:rPr>
          <w:rFonts w:ascii="Georgia" w:hAnsi="Georgia" w:cstheme="minorHAnsi"/>
        </w:rPr>
      </w:pPr>
      <w:r w:rsidRPr="008F0EA6">
        <w:rPr>
          <w:rFonts w:ascii="Georgia" w:hAnsi="Georgia" w:cstheme="minorHAnsi"/>
        </w:rPr>
        <w:t xml:space="preserve">Offer a broad and balanced curriculum enabling children to develop a love of learning and commitment to life-long learning. Rooted in experience, the curriculum develops from the play-based learning in </w:t>
      </w:r>
      <w:proofErr w:type="gramStart"/>
      <w:r w:rsidRPr="008F0EA6">
        <w:rPr>
          <w:rFonts w:ascii="Georgia" w:hAnsi="Georgia" w:cstheme="minorHAnsi"/>
        </w:rPr>
        <w:t>Kindergarten</w:t>
      </w:r>
      <w:proofErr w:type="gramEnd"/>
      <w:r w:rsidRPr="008F0EA6">
        <w:rPr>
          <w:rFonts w:ascii="Georgia" w:hAnsi="Georgia" w:cstheme="minorHAnsi"/>
        </w:rPr>
        <w:t>, through the classes 1 – 8, to</w:t>
      </w:r>
      <w:r w:rsidRPr="008F0EA6">
        <w:rPr>
          <w:rFonts w:ascii="Georgia" w:hAnsi="Georgia" w:cstheme="minorHAnsi"/>
        </w:rPr>
        <w:t>wards the formal learning</w:t>
      </w:r>
      <w:r w:rsidR="008F0EA6">
        <w:rPr>
          <w:rFonts w:ascii="Georgia" w:hAnsi="Georgia" w:cstheme="minorHAnsi"/>
        </w:rPr>
        <w:t xml:space="preserve"> in class 9 - 11</w:t>
      </w:r>
      <w:r w:rsidRPr="008F0EA6">
        <w:rPr>
          <w:rFonts w:ascii="Georgia" w:hAnsi="Georgia" w:cstheme="minorHAnsi"/>
        </w:rPr>
        <w:t xml:space="preserve">, for GCSEs and beyond. This prepares them to choose an academic, </w:t>
      </w:r>
      <w:proofErr w:type="gramStart"/>
      <w:r w:rsidRPr="008F0EA6">
        <w:rPr>
          <w:rFonts w:ascii="Georgia" w:hAnsi="Georgia" w:cstheme="minorHAnsi"/>
        </w:rPr>
        <w:t>technical</w:t>
      </w:r>
      <w:proofErr w:type="gramEnd"/>
      <w:r w:rsidRPr="008F0EA6">
        <w:rPr>
          <w:rFonts w:ascii="Georgia" w:hAnsi="Georgia" w:cstheme="minorHAnsi"/>
        </w:rPr>
        <w:t xml:space="preserve"> or vocational route, or any blend of these. They will then have the adaptability,</w:t>
      </w:r>
      <w:r w:rsidRPr="008F0EA6">
        <w:rPr>
          <w:rFonts w:ascii="Georgia" w:hAnsi="Georgia" w:cstheme="minorHAnsi"/>
        </w:rPr>
        <w:t xml:space="preserve"> knowledge and life skills for future education, training and </w:t>
      </w:r>
      <w:proofErr w:type="gramStart"/>
      <w:r w:rsidRPr="008F0EA6">
        <w:rPr>
          <w:rFonts w:ascii="Georgia" w:hAnsi="Georgia" w:cstheme="minorHAnsi"/>
        </w:rPr>
        <w:t>employment;</w:t>
      </w:r>
      <w:proofErr w:type="gramEnd"/>
      <w:r w:rsidRPr="008F0EA6">
        <w:rPr>
          <w:rFonts w:ascii="Georgia" w:hAnsi="Georgia" w:cstheme="minorHAnsi"/>
        </w:rPr>
        <w:t xml:space="preserve"> </w:t>
      </w:r>
    </w:p>
    <w:p w14:paraId="141D0735" w14:textId="77777777" w:rsidR="007577DD" w:rsidRPr="008F0EA6" w:rsidRDefault="00366A54">
      <w:pPr>
        <w:numPr>
          <w:ilvl w:val="0"/>
          <w:numId w:val="1"/>
        </w:numPr>
        <w:spacing w:line="358" w:lineRule="auto"/>
        <w:ind w:right="51" w:hanging="360"/>
        <w:rPr>
          <w:rFonts w:ascii="Georgia" w:hAnsi="Georgia" w:cstheme="minorHAnsi"/>
        </w:rPr>
      </w:pPr>
      <w:r w:rsidRPr="008F0EA6">
        <w:rPr>
          <w:rFonts w:ascii="Georgia" w:hAnsi="Georgia" w:cstheme="minorHAnsi"/>
        </w:rPr>
        <w:t>Enable all children to develop resilience and the ability to greet new situations with confidence and enthusiasm, to become increasingly capable of independent thought, have a willingness to question, and show a sense of joy and wonder when confronted with</w:t>
      </w:r>
      <w:r w:rsidRPr="008F0EA6">
        <w:rPr>
          <w:rFonts w:ascii="Georgia" w:hAnsi="Georgia" w:cstheme="minorHAnsi"/>
        </w:rPr>
        <w:t xml:space="preserve"> something new. They have the deep and rich cultural capital to succeed in life.  </w:t>
      </w:r>
    </w:p>
    <w:p w14:paraId="38AA3C8B"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75E1747D"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Legislation and guidance  </w:t>
      </w:r>
    </w:p>
    <w:p w14:paraId="653ED100"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35E4D4ED" w14:textId="77777777" w:rsidR="007577DD" w:rsidRPr="008F0EA6" w:rsidRDefault="00366A54">
      <w:pPr>
        <w:spacing w:line="357" w:lineRule="auto"/>
        <w:ind w:left="-5" w:right="51"/>
        <w:rPr>
          <w:rFonts w:ascii="Georgia" w:hAnsi="Georgia" w:cstheme="minorHAnsi"/>
        </w:rPr>
      </w:pPr>
      <w:r w:rsidRPr="008F0EA6">
        <w:rPr>
          <w:rFonts w:ascii="Georgia" w:hAnsi="Georgia" w:cstheme="minorHAnsi"/>
        </w:rPr>
        <w:t xml:space="preserve">This policy reflects the requirements for independent schools to provide a broad and balanced curriculum as per the </w:t>
      </w:r>
      <w:r w:rsidRPr="008F0EA6">
        <w:rPr>
          <w:rFonts w:ascii="Georgia" w:hAnsi="Georgia" w:cstheme="minorHAnsi"/>
          <w:color w:val="0000FF"/>
          <w:u w:val="single" w:color="0000FF"/>
        </w:rPr>
        <w:t>Independent School Standards</w:t>
      </w:r>
      <w:r w:rsidRPr="008F0EA6">
        <w:rPr>
          <w:rFonts w:ascii="Georgia" w:hAnsi="Georgia" w:cstheme="minorHAnsi"/>
        </w:rPr>
        <w:t xml:space="preserve">. It also reflects requirements for inclusion and equality as set out in the </w:t>
      </w:r>
      <w:r w:rsidRPr="008F0EA6">
        <w:rPr>
          <w:rFonts w:ascii="Georgia" w:hAnsi="Georgia" w:cstheme="minorHAnsi"/>
          <w:color w:val="0000FF"/>
          <w:u w:val="single" w:color="0000FF"/>
        </w:rPr>
        <w:t>Special Educational Needs and Disab</w:t>
      </w:r>
      <w:r w:rsidRPr="008F0EA6">
        <w:rPr>
          <w:rFonts w:ascii="Georgia" w:hAnsi="Georgia" w:cstheme="minorHAnsi"/>
          <w:color w:val="0000FF"/>
          <w:u w:val="single" w:color="0000FF"/>
        </w:rPr>
        <w:t>ility Code of Practice 2015</w:t>
      </w:r>
      <w:r w:rsidRPr="008F0EA6">
        <w:rPr>
          <w:rFonts w:ascii="Georgia" w:hAnsi="Georgia" w:cstheme="minorHAnsi"/>
          <w:color w:val="0070CC"/>
        </w:rPr>
        <w:t xml:space="preserve"> </w:t>
      </w:r>
      <w:r w:rsidRPr="008F0EA6">
        <w:rPr>
          <w:rFonts w:ascii="Georgia" w:hAnsi="Georgia" w:cstheme="minorHAnsi"/>
        </w:rPr>
        <w:t xml:space="preserve">and </w:t>
      </w:r>
      <w:r w:rsidRPr="008F0EA6">
        <w:rPr>
          <w:rFonts w:ascii="Georgia" w:hAnsi="Georgia" w:cstheme="minorHAnsi"/>
          <w:color w:val="0000FF"/>
          <w:u w:val="single" w:color="0000FF"/>
        </w:rPr>
        <w:t xml:space="preserve">Equality Act </w:t>
      </w:r>
      <w:proofErr w:type="gramStart"/>
      <w:r w:rsidRPr="008F0EA6">
        <w:rPr>
          <w:rFonts w:ascii="Georgia" w:hAnsi="Georgia" w:cstheme="minorHAnsi"/>
          <w:color w:val="0000FF"/>
          <w:u w:val="single" w:color="0000FF"/>
        </w:rPr>
        <w:t>2010</w:t>
      </w:r>
      <w:r w:rsidRPr="008F0EA6">
        <w:rPr>
          <w:rFonts w:ascii="Georgia" w:hAnsi="Georgia" w:cstheme="minorHAnsi"/>
        </w:rPr>
        <w:t>, and</w:t>
      </w:r>
      <w:proofErr w:type="gramEnd"/>
      <w:r w:rsidRPr="008F0EA6">
        <w:rPr>
          <w:rFonts w:ascii="Georgia" w:hAnsi="Georgia" w:cstheme="minorHAnsi"/>
        </w:rPr>
        <w:t xml:space="preserve"> refers to curriculum-related expectations of governing boards set out in the Department for Education’s </w:t>
      </w:r>
      <w:r w:rsidRPr="008F0EA6">
        <w:rPr>
          <w:rFonts w:ascii="Georgia" w:hAnsi="Georgia" w:cstheme="minorHAnsi"/>
          <w:color w:val="0000FF"/>
          <w:u w:val="single" w:color="0000FF"/>
        </w:rPr>
        <w:t>Governance Handbook</w:t>
      </w:r>
      <w:r w:rsidRPr="008F0EA6">
        <w:rPr>
          <w:rFonts w:ascii="Georgia" w:hAnsi="Georgia" w:cstheme="minorHAnsi"/>
        </w:rPr>
        <w:t xml:space="preserve">.  </w:t>
      </w:r>
    </w:p>
    <w:p w14:paraId="26C95F77"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16602A21"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This policy complies with the School’s Articles of Association. </w:t>
      </w:r>
    </w:p>
    <w:p w14:paraId="023CFBEC"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78994E98" w14:textId="77777777" w:rsidR="007577DD" w:rsidRPr="008F0EA6" w:rsidRDefault="00366A54">
      <w:pPr>
        <w:spacing w:line="357" w:lineRule="auto"/>
        <w:ind w:left="-5" w:right="51"/>
        <w:rPr>
          <w:rFonts w:ascii="Georgia" w:hAnsi="Georgia" w:cstheme="minorHAnsi"/>
        </w:rPr>
      </w:pPr>
      <w:r w:rsidRPr="008F0EA6">
        <w:rPr>
          <w:rFonts w:ascii="Georgia" w:hAnsi="Georgia" w:cstheme="minorHAnsi"/>
        </w:rPr>
        <w:t>In ad</w:t>
      </w:r>
      <w:r w:rsidRPr="008F0EA6">
        <w:rPr>
          <w:rFonts w:ascii="Georgia" w:hAnsi="Georgia" w:cstheme="minorHAnsi"/>
        </w:rPr>
        <w:t xml:space="preserve">dition, this policy acknowledges the requirements for promoting the learning and development of children set out in the </w:t>
      </w:r>
      <w:r w:rsidRPr="008F0EA6">
        <w:rPr>
          <w:rFonts w:ascii="Georgia" w:hAnsi="Georgia" w:cstheme="minorHAnsi"/>
          <w:color w:val="0000FF"/>
          <w:u w:val="single" w:color="0000FF"/>
        </w:rPr>
        <w:t>Early Years Foundation Stage (EYFS) statutory framework</w:t>
      </w:r>
      <w:r w:rsidRPr="008F0EA6">
        <w:rPr>
          <w:rFonts w:ascii="Georgia" w:hAnsi="Georgia" w:cstheme="minorHAnsi"/>
          <w:color w:val="0000FF"/>
        </w:rPr>
        <w:t xml:space="preserve"> </w:t>
      </w:r>
      <w:r w:rsidRPr="008F0EA6">
        <w:rPr>
          <w:rFonts w:ascii="Georgia" w:hAnsi="Georgia" w:cstheme="minorHAnsi"/>
          <w:color w:val="0000FF"/>
          <w:u w:val="single" w:color="0000FF"/>
        </w:rPr>
        <w:t>2021</w:t>
      </w:r>
      <w:r w:rsidRPr="008F0EA6">
        <w:rPr>
          <w:rFonts w:ascii="Georgia" w:hAnsi="Georgia" w:cstheme="minorHAnsi"/>
        </w:rPr>
        <w:t xml:space="preserve">.  </w:t>
      </w:r>
    </w:p>
    <w:p w14:paraId="2C691076" w14:textId="77777777" w:rsidR="007577DD" w:rsidRPr="008F0EA6" w:rsidRDefault="00366A54">
      <w:pPr>
        <w:spacing w:after="0" w:line="357" w:lineRule="auto"/>
        <w:ind w:left="0" w:right="10080" w:firstLine="0"/>
        <w:jc w:val="left"/>
        <w:rPr>
          <w:rFonts w:ascii="Georgia" w:hAnsi="Georgia" w:cstheme="minorHAnsi"/>
        </w:rPr>
      </w:pPr>
      <w:r w:rsidRPr="008F0EA6">
        <w:rPr>
          <w:rFonts w:ascii="Georgia" w:hAnsi="Georgia" w:cstheme="minorHAnsi"/>
        </w:rPr>
        <w:t xml:space="preserve">   </w:t>
      </w:r>
    </w:p>
    <w:p w14:paraId="55A9575B"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Roles and responsibilities  </w:t>
      </w:r>
    </w:p>
    <w:p w14:paraId="5C892BC1"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156061F5" w14:textId="77777777" w:rsidR="007577DD" w:rsidRPr="008F0EA6" w:rsidRDefault="00366A54">
      <w:pPr>
        <w:spacing w:after="114"/>
        <w:ind w:left="278"/>
        <w:jc w:val="left"/>
        <w:rPr>
          <w:rFonts w:ascii="Georgia" w:hAnsi="Georgia" w:cstheme="minorHAnsi"/>
        </w:rPr>
      </w:pPr>
      <w:r w:rsidRPr="008F0EA6">
        <w:rPr>
          <w:rFonts w:ascii="Georgia" w:hAnsi="Georgia" w:cstheme="minorHAnsi"/>
          <w:color w:val="11233D"/>
        </w:rPr>
        <w:t xml:space="preserve">3.1 The Trustees  </w:t>
      </w:r>
    </w:p>
    <w:p w14:paraId="2D9ABB7D" w14:textId="77777777" w:rsidR="007577DD" w:rsidRPr="008F0EA6" w:rsidRDefault="00366A54">
      <w:pPr>
        <w:spacing w:after="115"/>
        <w:ind w:left="720" w:firstLine="0"/>
        <w:jc w:val="left"/>
        <w:rPr>
          <w:rFonts w:ascii="Georgia" w:hAnsi="Georgia" w:cstheme="minorHAnsi"/>
        </w:rPr>
      </w:pPr>
      <w:r w:rsidRPr="008F0EA6">
        <w:rPr>
          <w:rFonts w:ascii="Georgia" w:hAnsi="Georgia" w:cstheme="minorHAnsi"/>
        </w:rPr>
        <w:lastRenderedPageBreak/>
        <w:t xml:space="preserve"> </w:t>
      </w:r>
    </w:p>
    <w:p w14:paraId="241768D4" w14:textId="77777777" w:rsidR="007577DD" w:rsidRPr="008F0EA6" w:rsidRDefault="00366A54">
      <w:pPr>
        <w:spacing w:line="356" w:lineRule="auto"/>
        <w:ind w:left="-5" w:right="51"/>
        <w:rPr>
          <w:rFonts w:ascii="Georgia" w:hAnsi="Georgia" w:cstheme="minorHAnsi"/>
        </w:rPr>
      </w:pPr>
      <w:r w:rsidRPr="008F0EA6">
        <w:rPr>
          <w:rFonts w:ascii="Georgia" w:hAnsi="Georgia" w:cstheme="minorHAnsi"/>
        </w:rPr>
        <w:t xml:space="preserve">The Trustees will monitor the effectiveness of this policy and hold the Education Manager to account for its implementation.  </w:t>
      </w:r>
    </w:p>
    <w:p w14:paraId="311D4C42"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4C033F24" w14:textId="77777777" w:rsidR="007577DD" w:rsidRPr="008F0EA6" w:rsidRDefault="00366A54">
      <w:pPr>
        <w:spacing w:after="115"/>
        <w:ind w:left="-5" w:right="51"/>
        <w:rPr>
          <w:rFonts w:ascii="Georgia" w:hAnsi="Georgia" w:cstheme="minorHAnsi"/>
        </w:rPr>
      </w:pPr>
      <w:r w:rsidRPr="008F0EA6">
        <w:rPr>
          <w:rFonts w:ascii="Georgia" w:hAnsi="Georgia" w:cstheme="minorHAnsi"/>
        </w:rPr>
        <w:t xml:space="preserve">The Trustees will also ensure that:  </w:t>
      </w:r>
    </w:p>
    <w:p w14:paraId="339A26A4" w14:textId="77777777" w:rsidR="007577DD" w:rsidRPr="008F0EA6" w:rsidRDefault="00366A54">
      <w:pPr>
        <w:spacing w:after="129"/>
        <w:ind w:left="0" w:firstLine="0"/>
        <w:jc w:val="left"/>
        <w:rPr>
          <w:rFonts w:ascii="Georgia" w:hAnsi="Georgia" w:cstheme="minorHAnsi"/>
        </w:rPr>
      </w:pPr>
      <w:r w:rsidRPr="008F0EA6">
        <w:rPr>
          <w:rFonts w:ascii="Georgia" w:hAnsi="Georgia" w:cstheme="minorHAnsi"/>
        </w:rPr>
        <w:t xml:space="preserve"> </w:t>
      </w:r>
    </w:p>
    <w:p w14:paraId="3BC91DE5" w14:textId="77777777" w:rsidR="007577DD" w:rsidRPr="008F0EA6" w:rsidRDefault="00366A54">
      <w:pPr>
        <w:numPr>
          <w:ilvl w:val="0"/>
          <w:numId w:val="2"/>
        </w:numPr>
        <w:spacing w:after="134"/>
        <w:ind w:right="51" w:hanging="360"/>
        <w:rPr>
          <w:rFonts w:ascii="Georgia" w:hAnsi="Georgia" w:cstheme="minorHAnsi"/>
        </w:rPr>
      </w:pPr>
      <w:r w:rsidRPr="008F0EA6">
        <w:rPr>
          <w:rFonts w:ascii="Georgia" w:hAnsi="Georgia" w:cstheme="minorHAnsi"/>
        </w:rPr>
        <w:t xml:space="preserve">A robust framework is in place for setting curriculum priorities and aspirational </w:t>
      </w:r>
      <w:proofErr w:type="gramStart"/>
      <w:r w:rsidRPr="008F0EA6">
        <w:rPr>
          <w:rFonts w:ascii="Georgia" w:hAnsi="Georgia" w:cstheme="minorHAnsi"/>
        </w:rPr>
        <w:t>targe</w:t>
      </w:r>
      <w:r w:rsidRPr="008F0EA6">
        <w:rPr>
          <w:rFonts w:ascii="Georgia" w:hAnsi="Georgia" w:cstheme="minorHAnsi"/>
        </w:rPr>
        <w:t>ts;</w:t>
      </w:r>
      <w:proofErr w:type="gramEnd"/>
      <w:r w:rsidRPr="008F0EA6">
        <w:rPr>
          <w:rFonts w:ascii="Georgia" w:hAnsi="Georgia" w:cstheme="minorHAnsi"/>
        </w:rPr>
        <w:t xml:space="preserve">  </w:t>
      </w:r>
    </w:p>
    <w:p w14:paraId="2D8CBC80" w14:textId="77777777" w:rsidR="007577DD" w:rsidRPr="008F0EA6" w:rsidRDefault="00366A54">
      <w:pPr>
        <w:numPr>
          <w:ilvl w:val="0"/>
          <w:numId w:val="2"/>
        </w:numPr>
        <w:spacing w:after="15" w:line="357" w:lineRule="auto"/>
        <w:ind w:right="51" w:hanging="360"/>
        <w:rPr>
          <w:rFonts w:ascii="Georgia" w:hAnsi="Georgia" w:cstheme="minorHAnsi"/>
        </w:rPr>
      </w:pPr>
      <w:r w:rsidRPr="008F0EA6">
        <w:rPr>
          <w:rFonts w:ascii="Georgia" w:hAnsi="Georgia" w:cstheme="minorHAnsi"/>
        </w:rPr>
        <w:t>The</w:t>
      </w:r>
      <w:r w:rsidRPr="008F0EA6">
        <w:rPr>
          <w:rFonts w:ascii="Georgia" w:hAnsi="Georgia" w:cstheme="minorHAnsi"/>
          <w:color w:val="0C0C0C"/>
        </w:rPr>
        <w:t xml:space="preserve"> </w:t>
      </w:r>
      <w:proofErr w:type="gramStart"/>
      <w:r w:rsidRPr="008F0EA6">
        <w:rPr>
          <w:rFonts w:ascii="Georgia" w:hAnsi="Georgia" w:cstheme="minorHAnsi"/>
          <w:color w:val="0C0C0C"/>
        </w:rPr>
        <w:t>School</w:t>
      </w:r>
      <w:proofErr w:type="gramEnd"/>
      <w:r w:rsidRPr="008F0EA6">
        <w:rPr>
          <w:rFonts w:ascii="Georgia" w:hAnsi="Georgia" w:cstheme="minorHAnsi"/>
          <w:color w:val="0C0C0C"/>
        </w:rPr>
        <w:t xml:space="preserve"> has a curriculum which covers a broad range of subject disciplines, delivered through teaching that will enable all pupils to make good progress according to their abilities, and that such progress is properly assessed as part of a continu</w:t>
      </w:r>
      <w:r w:rsidRPr="008F0EA6">
        <w:rPr>
          <w:rFonts w:ascii="Georgia" w:hAnsi="Georgia" w:cstheme="minorHAnsi"/>
          <w:color w:val="0C0C0C"/>
        </w:rPr>
        <w:t>ous process which feeds back into lessons;</w:t>
      </w:r>
      <w:r w:rsidRPr="008F0EA6">
        <w:rPr>
          <w:rFonts w:ascii="Georgia" w:hAnsi="Georgia" w:cstheme="minorHAnsi"/>
        </w:rPr>
        <w:t xml:space="preserve"> </w:t>
      </w:r>
    </w:p>
    <w:p w14:paraId="0B2839F8"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Proper provision is made for pupils with different abilities and needs, including children with special educational needs and disabilities (SEND</w:t>
      </w:r>
      <w:proofErr w:type="gramStart"/>
      <w:r w:rsidRPr="008F0EA6">
        <w:rPr>
          <w:rFonts w:ascii="Georgia" w:hAnsi="Georgia" w:cstheme="minorHAnsi"/>
        </w:rPr>
        <w:t>);</w:t>
      </w:r>
      <w:proofErr w:type="gramEnd"/>
      <w:r w:rsidRPr="008F0EA6">
        <w:rPr>
          <w:rFonts w:ascii="Georgia" w:hAnsi="Georgia" w:cstheme="minorHAnsi"/>
        </w:rPr>
        <w:t xml:space="preserve">  </w:t>
      </w:r>
    </w:p>
    <w:p w14:paraId="21448CCD" w14:textId="77777777" w:rsidR="007577DD" w:rsidRPr="008F0EA6" w:rsidRDefault="00366A54">
      <w:pPr>
        <w:numPr>
          <w:ilvl w:val="0"/>
          <w:numId w:val="2"/>
        </w:numPr>
        <w:spacing w:after="131"/>
        <w:ind w:right="51" w:hanging="360"/>
        <w:rPr>
          <w:rFonts w:ascii="Georgia" w:hAnsi="Georgia" w:cstheme="minorHAnsi"/>
        </w:rPr>
      </w:pPr>
      <w:r w:rsidRPr="008F0EA6">
        <w:rPr>
          <w:rFonts w:ascii="Georgia" w:hAnsi="Georgia" w:cstheme="minorHAnsi"/>
        </w:rPr>
        <w:t xml:space="preserve">The </w:t>
      </w:r>
      <w:proofErr w:type="gramStart"/>
      <w:r w:rsidRPr="008F0EA6">
        <w:rPr>
          <w:rFonts w:ascii="Georgia" w:hAnsi="Georgia" w:cstheme="minorHAnsi"/>
        </w:rPr>
        <w:t>School</w:t>
      </w:r>
      <w:proofErr w:type="gramEnd"/>
      <w:r w:rsidRPr="008F0EA6">
        <w:rPr>
          <w:rFonts w:ascii="Georgia" w:hAnsi="Georgia" w:cstheme="minorHAnsi"/>
        </w:rPr>
        <w:t xml:space="preserve"> implements the relevant statutory assessment arrange</w:t>
      </w:r>
      <w:r w:rsidRPr="008F0EA6">
        <w:rPr>
          <w:rFonts w:ascii="Georgia" w:hAnsi="Georgia" w:cstheme="minorHAnsi"/>
        </w:rPr>
        <w:t xml:space="preserve">ments; </w:t>
      </w:r>
    </w:p>
    <w:p w14:paraId="5DDA66AB"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 xml:space="preserve">They participate actively in decision-making about the breadth and balance of the curriculum. </w:t>
      </w:r>
    </w:p>
    <w:p w14:paraId="1EA191EE"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376808D7" w14:textId="77777777" w:rsidR="007577DD" w:rsidRPr="008F0EA6" w:rsidRDefault="00366A54">
      <w:pPr>
        <w:spacing w:after="114"/>
        <w:ind w:left="278"/>
        <w:jc w:val="left"/>
        <w:rPr>
          <w:rFonts w:ascii="Georgia" w:hAnsi="Georgia" w:cstheme="minorHAnsi"/>
        </w:rPr>
      </w:pPr>
      <w:r w:rsidRPr="008F0EA6">
        <w:rPr>
          <w:rFonts w:ascii="Georgia" w:hAnsi="Georgia" w:cstheme="minorHAnsi"/>
          <w:color w:val="11233D"/>
        </w:rPr>
        <w:t xml:space="preserve">3.2 Education Manager  </w:t>
      </w:r>
    </w:p>
    <w:p w14:paraId="2D27EE7B" w14:textId="77777777" w:rsidR="007577DD" w:rsidRPr="008F0EA6" w:rsidRDefault="00366A54">
      <w:pPr>
        <w:spacing w:after="112"/>
        <w:ind w:left="720" w:firstLine="0"/>
        <w:jc w:val="left"/>
        <w:rPr>
          <w:rFonts w:ascii="Georgia" w:hAnsi="Georgia" w:cstheme="minorHAnsi"/>
        </w:rPr>
      </w:pPr>
      <w:r w:rsidRPr="008F0EA6">
        <w:rPr>
          <w:rFonts w:ascii="Georgia" w:hAnsi="Georgia" w:cstheme="minorHAnsi"/>
        </w:rPr>
        <w:t xml:space="preserve"> </w:t>
      </w:r>
    </w:p>
    <w:p w14:paraId="6FF4BE5F" w14:textId="22F1B776" w:rsidR="007577DD" w:rsidRPr="008F0EA6" w:rsidRDefault="00366A54">
      <w:pPr>
        <w:spacing w:after="115"/>
        <w:ind w:left="-5" w:right="51"/>
        <w:rPr>
          <w:rFonts w:ascii="Georgia" w:hAnsi="Georgia" w:cstheme="minorHAnsi"/>
        </w:rPr>
      </w:pPr>
      <w:r w:rsidRPr="008F0EA6">
        <w:rPr>
          <w:rFonts w:ascii="Georgia" w:hAnsi="Georgia" w:cstheme="minorHAnsi"/>
        </w:rPr>
        <w:t xml:space="preserve">The </w:t>
      </w:r>
      <w:r>
        <w:rPr>
          <w:rFonts w:ascii="Georgia" w:hAnsi="Georgia" w:cstheme="minorHAnsi"/>
        </w:rPr>
        <w:t>School Lead</w:t>
      </w:r>
      <w:r w:rsidRPr="008F0EA6">
        <w:rPr>
          <w:rFonts w:ascii="Georgia" w:hAnsi="Georgia" w:cstheme="minorHAnsi"/>
        </w:rPr>
        <w:t xml:space="preserve"> is responsible for ensuring that this policy is adhered to, and that:  </w:t>
      </w:r>
    </w:p>
    <w:p w14:paraId="1B382C9D" w14:textId="77777777" w:rsidR="007577DD" w:rsidRPr="008F0EA6" w:rsidRDefault="00366A54">
      <w:pPr>
        <w:spacing w:after="129"/>
        <w:ind w:left="0" w:firstLine="0"/>
        <w:jc w:val="left"/>
        <w:rPr>
          <w:rFonts w:ascii="Georgia" w:hAnsi="Georgia" w:cstheme="minorHAnsi"/>
        </w:rPr>
      </w:pPr>
      <w:r w:rsidRPr="008F0EA6">
        <w:rPr>
          <w:rFonts w:ascii="Georgia" w:hAnsi="Georgia" w:cstheme="minorHAnsi"/>
        </w:rPr>
        <w:t xml:space="preserve"> </w:t>
      </w:r>
    </w:p>
    <w:p w14:paraId="55143E4D"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All required elements of the curriculum, and those subjects which the school chooses to offer, have aims and objectives which reflect the aims of the school and</w:t>
      </w:r>
      <w:r w:rsidRPr="008F0EA6">
        <w:rPr>
          <w:rFonts w:ascii="Georgia" w:hAnsi="Georgia" w:cstheme="minorHAnsi"/>
        </w:rPr>
        <w:t xml:space="preserve"> indicate how the needs of individual pupils will be </w:t>
      </w:r>
      <w:proofErr w:type="gramStart"/>
      <w:r w:rsidRPr="008F0EA6">
        <w:rPr>
          <w:rFonts w:ascii="Georgia" w:hAnsi="Georgia" w:cstheme="minorHAnsi"/>
        </w:rPr>
        <w:t>met;</w:t>
      </w:r>
      <w:proofErr w:type="gramEnd"/>
      <w:r w:rsidRPr="008F0EA6">
        <w:rPr>
          <w:rFonts w:ascii="Georgia" w:hAnsi="Georgia" w:cstheme="minorHAnsi"/>
        </w:rPr>
        <w:t xml:space="preserve"> </w:t>
      </w:r>
    </w:p>
    <w:p w14:paraId="04A703D1"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 xml:space="preserve">The amount of time provided for teaching the required elements of the curriculum is adequate and is reviewed by the </w:t>
      </w:r>
      <w:proofErr w:type="gramStart"/>
      <w:r w:rsidRPr="008F0EA6">
        <w:rPr>
          <w:rFonts w:ascii="Georgia" w:hAnsi="Georgia" w:cstheme="minorHAnsi"/>
        </w:rPr>
        <w:t>Trustees;</w:t>
      </w:r>
      <w:proofErr w:type="gramEnd"/>
      <w:r w:rsidRPr="008F0EA6">
        <w:rPr>
          <w:rFonts w:ascii="Georgia" w:hAnsi="Georgia" w:cstheme="minorHAnsi"/>
        </w:rPr>
        <w:t xml:space="preserve">  </w:t>
      </w:r>
    </w:p>
    <w:p w14:paraId="164A155C" w14:textId="77777777" w:rsidR="007577DD" w:rsidRPr="008F0EA6" w:rsidRDefault="00366A54">
      <w:pPr>
        <w:numPr>
          <w:ilvl w:val="0"/>
          <w:numId w:val="2"/>
        </w:numPr>
        <w:spacing w:after="131"/>
        <w:ind w:right="51" w:hanging="360"/>
        <w:rPr>
          <w:rFonts w:ascii="Georgia" w:hAnsi="Georgia" w:cstheme="minorHAnsi"/>
        </w:rPr>
      </w:pPr>
      <w:r w:rsidRPr="008F0EA6">
        <w:rPr>
          <w:rFonts w:ascii="Georgia" w:hAnsi="Georgia" w:cstheme="minorHAnsi"/>
        </w:rPr>
        <w:t>They manage requests to withdraw children from curriculum subjects, w</w:t>
      </w:r>
      <w:r w:rsidRPr="008F0EA6">
        <w:rPr>
          <w:rFonts w:ascii="Georgia" w:hAnsi="Georgia" w:cstheme="minorHAnsi"/>
        </w:rPr>
        <w:t xml:space="preserve">here appropriate  </w:t>
      </w:r>
    </w:p>
    <w:p w14:paraId="3322393F" w14:textId="77777777" w:rsidR="007577DD" w:rsidRPr="008F0EA6" w:rsidRDefault="00366A54">
      <w:pPr>
        <w:numPr>
          <w:ilvl w:val="0"/>
          <w:numId w:val="2"/>
        </w:numPr>
        <w:spacing w:after="134"/>
        <w:ind w:right="51" w:hanging="360"/>
        <w:rPr>
          <w:rFonts w:ascii="Georgia" w:hAnsi="Georgia" w:cstheme="minorHAnsi"/>
        </w:rPr>
      </w:pPr>
      <w:r w:rsidRPr="008F0EA6">
        <w:rPr>
          <w:rFonts w:ascii="Georgia" w:hAnsi="Georgia" w:cstheme="minorHAnsi"/>
        </w:rPr>
        <w:t xml:space="preserve">The </w:t>
      </w:r>
      <w:proofErr w:type="gramStart"/>
      <w:r w:rsidRPr="008F0EA6">
        <w:rPr>
          <w:rFonts w:ascii="Georgia" w:hAnsi="Georgia" w:cstheme="minorHAnsi"/>
        </w:rPr>
        <w:t>School’s</w:t>
      </w:r>
      <w:proofErr w:type="gramEnd"/>
      <w:r w:rsidRPr="008F0EA6">
        <w:rPr>
          <w:rFonts w:ascii="Georgia" w:hAnsi="Georgia" w:cstheme="minorHAnsi"/>
        </w:rPr>
        <w:t xml:space="preserve"> procedures for assessment meet all legal requirements;  </w:t>
      </w:r>
    </w:p>
    <w:p w14:paraId="42FB0306"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 xml:space="preserve">The trustee board is fully involved in decision-making processes that relate to the breadth and balance of the </w:t>
      </w:r>
      <w:proofErr w:type="gramStart"/>
      <w:r w:rsidRPr="008F0EA6">
        <w:rPr>
          <w:rFonts w:ascii="Georgia" w:hAnsi="Georgia" w:cstheme="minorHAnsi"/>
        </w:rPr>
        <w:t>curriculum;</w:t>
      </w:r>
      <w:proofErr w:type="gramEnd"/>
      <w:r w:rsidRPr="008F0EA6">
        <w:rPr>
          <w:rFonts w:ascii="Georgia" w:hAnsi="Georgia" w:cstheme="minorHAnsi"/>
        </w:rPr>
        <w:t xml:space="preserve">  </w:t>
      </w:r>
    </w:p>
    <w:p w14:paraId="32AFCE8E" w14:textId="77777777" w:rsidR="007577DD" w:rsidRPr="008F0EA6" w:rsidRDefault="00366A54">
      <w:pPr>
        <w:numPr>
          <w:ilvl w:val="0"/>
          <w:numId w:val="2"/>
        </w:numPr>
        <w:spacing w:after="134"/>
        <w:ind w:right="51" w:hanging="360"/>
        <w:rPr>
          <w:rFonts w:ascii="Georgia" w:hAnsi="Georgia" w:cstheme="minorHAnsi"/>
        </w:rPr>
      </w:pPr>
      <w:r w:rsidRPr="008F0EA6">
        <w:rPr>
          <w:rFonts w:ascii="Georgia" w:hAnsi="Georgia" w:cstheme="minorHAnsi"/>
        </w:rPr>
        <w:t>The trustee board is advised on whole-scho</w:t>
      </w:r>
      <w:r w:rsidRPr="008F0EA6">
        <w:rPr>
          <w:rFonts w:ascii="Georgia" w:hAnsi="Georgia" w:cstheme="minorHAnsi"/>
        </w:rPr>
        <w:t xml:space="preserve">ol targets </w:t>
      </w:r>
      <w:proofErr w:type="gramStart"/>
      <w:r w:rsidRPr="008F0EA6">
        <w:rPr>
          <w:rFonts w:ascii="Georgia" w:hAnsi="Georgia" w:cstheme="minorHAnsi"/>
        </w:rPr>
        <w:t>in order to</w:t>
      </w:r>
      <w:proofErr w:type="gramEnd"/>
      <w:r w:rsidRPr="008F0EA6">
        <w:rPr>
          <w:rFonts w:ascii="Georgia" w:hAnsi="Georgia" w:cstheme="minorHAnsi"/>
        </w:rPr>
        <w:t xml:space="preserve"> make informed decisions  </w:t>
      </w:r>
    </w:p>
    <w:p w14:paraId="1D93DB1B" w14:textId="77777777" w:rsidR="007577DD" w:rsidRPr="008F0EA6" w:rsidRDefault="00366A54">
      <w:pPr>
        <w:numPr>
          <w:ilvl w:val="0"/>
          <w:numId w:val="2"/>
        </w:numPr>
        <w:spacing w:line="358" w:lineRule="auto"/>
        <w:ind w:right="51" w:hanging="360"/>
        <w:rPr>
          <w:rFonts w:ascii="Georgia" w:hAnsi="Georgia" w:cstheme="minorHAnsi"/>
        </w:rPr>
      </w:pPr>
      <w:r w:rsidRPr="008F0EA6">
        <w:rPr>
          <w:rFonts w:ascii="Georgia" w:hAnsi="Georgia" w:cstheme="minorHAnsi"/>
        </w:rPr>
        <w:t xml:space="preserve">Proper provision is in place for pupils with different abilities and needs, including children with SEND. </w:t>
      </w:r>
    </w:p>
    <w:p w14:paraId="4C495327"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3407EFC9" w14:textId="77777777" w:rsidR="007577DD" w:rsidRPr="008F0EA6" w:rsidRDefault="00366A54">
      <w:pPr>
        <w:spacing w:after="114"/>
        <w:ind w:left="278"/>
        <w:jc w:val="left"/>
        <w:rPr>
          <w:rFonts w:ascii="Georgia" w:hAnsi="Georgia" w:cstheme="minorHAnsi"/>
        </w:rPr>
      </w:pPr>
      <w:r w:rsidRPr="008F0EA6">
        <w:rPr>
          <w:rFonts w:ascii="Georgia" w:hAnsi="Georgia" w:cstheme="minorHAnsi"/>
          <w:color w:val="11233D"/>
        </w:rPr>
        <w:t xml:space="preserve">3.3 Other staff  </w:t>
      </w:r>
    </w:p>
    <w:p w14:paraId="2F86CC16"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61502834" w14:textId="77777777" w:rsidR="007577DD" w:rsidRPr="008F0EA6" w:rsidRDefault="00366A54">
      <w:pPr>
        <w:spacing w:line="357" w:lineRule="auto"/>
        <w:ind w:left="-5" w:right="51"/>
        <w:rPr>
          <w:rFonts w:ascii="Georgia" w:hAnsi="Georgia" w:cstheme="minorHAnsi"/>
        </w:rPr>
      </w:pPr>
      <w:r w:rsidRPr="008F0EA6">
        <w:rPr>
          <w:rFonts w:ascii="Georgia" w:hAnsi="Georgia" w:cstheme="minorHAnsi"/>
        </w:rPr>
        <w:lastRenderedPageBreak/>
        <w:t xml:space="preserve">Other staff will ensure that the school curriculum is implemented in accordance with this policy.  The Early Years Manager will take specific responsibility for the younger children accessing a broad and balanced curriculum experience.  </w:t>
      </w:r>
    </w:p>
    <w:p w14:paraId="5B234647"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734C0781" w14:textId="377A2F7D" w:rsidR="007577DD" w:rsidRPr="008F0EA6" w:rsidRDefault="00366A54">
      <w:pPr>
        <w:spacing w:line="358" w:lineRule="auto"/>
        <w:ind w:left="-5" w:right="51"/>
        <w:rPr>
          <w:rFonts w:ascii="Georgia" w:hAnsi="Georgia" w:cstheme="minorHAnsi"/>
        </w:rPr>
      </w:pPr>
      <w:r w:rsidRPr="008F0EA6">
        <w:rPr>
          <w:rFonts w:ascii="Georgia" w:hAnsi="Georgia" w:cstheme="minorHAnsi"/>
        </w:rPr>
        <w:t xml:space="preserve">Subject </w:t>
      </w:r>
      <w:r w:rsidR="008F0EA6">
        <w:rPr>
          <w:rFonts w:ascii="Georgia" w:hAnsi="Georgia" w:cstheme="minorHAnsi"/>
        </w:rPr>
        <w:t>Guardians</w:t>
      </w:r>
      <w:r w:rsidRPr="008F0EA6">
        <w:rPr>
          <w:rFonts w:ascii="Georgia" w:hAnsi="Georgia" w:cstheme="minorHAnsi"/>
        </w:rPr>
        <w:t xml:space="preserve"> wi</w:t>
      </w:r>
      <w:r w:rsidRPr="008F0EA6">
        <w:rPr>
          <w:rFonts w:ascii="Georgia" w:hAnsi="Georgia" w:cstheme="minorHAnsi"/>
        </w:rPr>
        <w:t xml:space="preserve">ll oversee specific curriculum areas and ensure progress for pupils through the curriculum on their individual school journeys.  </w:t>
      </w:r>
    </w:p>
    <w:p w14:paraId="46C8C76A" w14:textId="77777777" w:rsidR="007577DD" w:rsidRPr="008F0EA6" w:rsidRDefault="00366A54">
      <w:pPr>
        <w:spacing w:after="115"/>
        <w:ind w:left="720" w:firstLine="0"/>
        <w:jc w:val="left"/>
        <w:rPr>
          <w:rFonts w:ascii="Georgia" w:hAnsi="Georgia" w:cstheme="minorHAnsi"/>
        </w:rPr>
      </w:pPr>
      <w:r w:rsidRPr="008F0EA6">
        <w:rPr>
          <w:rFonts w:ascii="Georgia" w:hAnsi="Georgia" w:cstheme="minorHAnsi"/>
        </w:rPr>
        <w:t xml:space="preserve"> </w:t>
      </w:r>
    </w:p>
    <w:p w14:paraId="1F97088C"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Organisation and planning  </w:t>
      </w:r>
    </w:p>
    <w:p w14:paraId="002FB0F0"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40A3A501" w14:textId="7EEC2252" w:rsidR="007577DD" w:rsidRPr="008F0EA6" w:rsidRDefault="00366A54">
      <w:pPr>
        <w:spacing w:line="357" w:lineRule="auto"/>
        <w:ind w:left="-5" w:right="51"/>
        <w:rPr>
          <w:rFonts w:ascii="Georgia" w:hAnsi="Georgia" w:cstheme="minorHAnsi"/>
        </w:rPr>
      </w:pPr>
      <w:r w:rsidRPr="008F0EA6">
        <w:rPr>
          <w:rFonts w:ascii="Georgia" w:hAnsi="Georgia" w:cstheme="minorHAnsi"/>
        </w:rPr>
        <w:t xml:space="preserve">Explanation of how the curriculum is organised and delivered at </w:t>
      </w:r>
      <w:r w:rsidR="008F0EA6">
        <w:rPr>
          <w:rFonts w:ascii="Georgia" w:hAnsi="Georgia" w:cstheme="minorHAnsi"/>
        </w:rPr>
        <w:t>Elmfield</w:t>
      </w:r>
      <w:r w:rsidRPr="008F0EA6">
        <w:rPr>
          <w:rFonts w:ascii="Georgia" w:hAnsi="Georgia" w:cstheme="minorHAnsi"/>
        </w:rPr>
        <w:t xml:space="preserve"> </w:t>
      </w:r>
      <w:r w:rsidRPr="008F0EA6">
        <w:rPr>
          <w:rFonts w:ascii="Georgia" w:hAnsi="Georgia" w:cstheme="minorHAnsi"/>
        </w:rPr>
        <w:t xml:space="preserve">School is structured in the Curricular Activities, Embedded Activities documents and Curriculum for the older children in </w:t>
      </w:r>
      <w:proofErr w:type="gramStart"/>
      <w:r w:rsidRPr="008F0EA6">
        <w:rPr>
          <w:rFonts w:ascii="Georgia" w:hAnsi="Georgia" w:cstheme="minorHAnsi"/>
        </w:rPr>
        <w:t>Kindergarten</w:t>
      </w:r>
      <w:proofErr w:type="gramEnd"/>
      <w:r w:rsidRPr="008F0EA6">
        <w:rPr>
          <w:rFonts w:ascii="Georgia" w:hAnsi="Georgia" w:cstheme="minorHAnsi"/>
        </w:rPr>
        <w:t xml:space="preserve"> documents within our Policies. </w:t>
      </w:r>
    </w:p>
    <w:p w14:paraId="60FDEB95"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0843A1A7" w14:textId="77777777" w:rsidR="007577DD" w:rsidRPr="008F0EA6" w:rsidRDefault="00366A54">
      <w:pPr>
        <w:spacing w:after="112"/>
        <w:ind w:left="-5" w:right="51"/>
        <w:rPr>
          <w:rFonts w:ascii="Georgia" w:hAnsi="Georgia" w:cstheme="minorHAnsi"/>
        </w:rPr>
      </w:pPr>
      <w:r w:rsidRPr="008F0EA6">
        <w:rPr>
          <w:rFonts w:ascii="Georgia" w:hAnsi="Georgia" w:cstheme="minorHAnsi"/>
        </w:rPr>
        <w:t>This shows</w:t>
      </w:r>
      <w:r w:rsidRPr="008F0EA6">
        <w:rPr>
          <w:rFonts w:ascii="Georgia" w:hAnsi="Georgia" w:cstheme="minorHAnsi"/>
        </w:rPr>
        <w:t xml:space="preserve">:  </w:t>
      </w:r>
    </w:p>
    <w:p w14:paraId="259D3413" w14:textId="77777777" w:rsidR="007577DD" w:rsidRPr="008F0EA6" w:rsidRDefault="00366A54">
      <w:pPr>
        <w:spacing w:after="132"/>
        <w:ind w:left="0" w:firstLine="0"/>
        <w:jc w:val="left"/>
        <w:rPr>
          <w:rFonts w:ascii="Georgia" w:hAnsi="Georgia" w:cstheme="minorHAnsi"/>
        </w:rPr>
      </w:pPr>
      <w:r w:rsidRPr="008F0EA6">
        <w:rPr>
          <w:rFonts w:ascii="Georgia" w:hAnsi="Georgia" w:cstheme="minorHAnsi"/>
        </w:rPr>
        <w:t xml:space="preserve"> </w:t>
      </w:r>
    </w:p>
    <w:p w14:paraId="1AE37D6B" w14:textId="77777777" w:rsidR="007577DD" w:rsidRPr="008F0EA6" w:rsidRDefault="00366A54">
      <w:pPr>
        <w:numPr>
          <w:ilvl w:val="0"/>
          <w:numId w:val="3"/>
        </w:numPr>
        <w:spacing w:after="131"/>
        <w:ind w:right="51" w:hanging="360"/>
        <w:rPr>
          <w:rFonts w:ascii="Georgia" w:hAnsi="Georgia" w:cstheme="minorHAnsi"/>
        </w:rPr>
      </w:pPr>
      <w:r w:rsidRPr="008F0EA6">
        <w:rPr>
          <w:rFonts w:ascii="Georgia" w:hAnsi="Georgia" w:cstheme="minorHAnsi"/>
        </w:rPr>
        <w:t xml:space="preserve">The organic nature of the Steiner curriculum </w:t>
      </w:r>
      <w:proofErr w:type="gramStart"/>
      <w:r w:rsidRPr="008F0EA6">
        <w:rPr>
          <w:rFonts w:ascii="Georgia" w:hAnsi="Georgia" w:cstheme="minorHAnsi"/>
        </w:rPr>
        <w:t>approach;</w:t>
      </w:r>
      <w:proofErr w:type="gramEnd"/>
      <w:r w:rsidRPr="008F0EA6">
        <w:rPr>
          <w:rFonts w:ascii="Georgia" w:hAnsi="Georgia" w:cstheme="minorHAnsi"/>
        </w:rPr>
        <w:t xml:space="preserve"> </w:t>
      </w:r>
    </w:p>
    <w:p w14:paraId="244F3469" w14:textId="77777777" w:rsidR="007577DD" w:rsidRPr="008F0EA6" w:rsidRDefault="00366A54">
      <w:pPr>
        <w:numPr>
          <w:ilvl w:val="0"/>
          <w:numId w:val="3"/>
        </w:numPr>
        <w:spacing w:line="358" w:lineRule="auto"/>
        <w:ind w:right="51" w:hanging="360"/>
        <w:rPr>
          <w:rFonts w:ascii="Georgia" w:hAnsi="Georgia" w:cstheme="minorHAnsi"/>
        </w:rPr>
      </w:pPr>
      <w:r w:rsidRPr="008F0EA6">
        <w:rPr>
          <w:rFonts w:ascii="Georgia" w:hAnsi="Georgia" w:cstheme="minorHAnsi"/>
        </w:rPr>
        <w:t xml:space="preserve">How our curriculum suits local needs, including how we adapt the curriculum/subjects to suit local context and pupil </w:t>
      </w:r>
      <w:proofErr w:type="gramStart"/>
      <w:r w:rsidRPr="008F0EA6">
        <w:rPr>
          <w:rFonts w:ascii="Georgia" w:hAnsi="Georgia" w:cstheme="minorHAnsi"/>
        </w:rPr>
        <w:t>transition;</w:t>
      </w:r>
      <w:proofErr w:type="gramEnd"/>
      <w:r w:rsidRPr="008F0EA6">
        <w:rPr>
          <w:rFonts w:ascii="Georgia" w:hAnsi="Georgia" w:cstheme="minorHAnsi"/>
        </w:rPr>
        <w:t xml:space="preserve"> </w:t>
      </w:r>
    </w:p>
    <w:p w14:paraId="0D9A5F03" w14:textId="77777777" w:rsidR="007577DD" w:rsidRPr="008F0EA6" w:rsidRDefault="00366A54">
      <w:pPr>
        <w:numPr>
          <w:ilvl w:val="0"/>
          <w:numId w:val="3"/>
        </w:numPr>
        <w:spacing w:after="131"/>
        <w:ind w:right="51" w:hanging="360"/>
        <w:rPr>
          <w:rFonts w:ascii="Georgia" w:hAnsi="Georgia" w:cstheme="minorHAnsi"/>
        </w:rPr>
      </w:pPr>
      <w:r w:rsidRPr="008F0EA6">
        <w:rPr>
          <w:rFonts w:ascii="Georgia" w:hAnsi="Georgia" w:cstheme="minorHAnsi"/>
        </w:rPr>
        <w:t xml:space="preserve">How subjects are designed, delivered and </w:t>
      </w:r>
      <w:proofErr w:type="gramStart"/>
      <w:r w:rsidRPr="008F0EA6">
        <w:rPr>
          <w:rFonts w:ascii="Georgia" w:hAnsi="Georgia" w:cstheme="minorHAnsi"/>
        </w:rPr>
        <w:t>sequenced;</w:t>
      </w:r>
      <w:proofErr w:type="gramEnd"/>
      <w:r w:rsidRPr="008F0EA6">
        <w:rPr>
          <w:rFonts w:ascii="Georgia" w:hAnsi="Georgia" w:cstheme="minorHAnsi"/>
        </w:rPr>
        <w:t xml:space="preserve"> </w:t>
      </w:r>
    </w:p>
    <w:p w14:paraId="763BB8C6" w14:textId="77777777" w:rsidR="007577DD" w:rsidRPr="008F0EA6" w:rsidRDefault="00366A54">
      <w:pPr>
        <w:numPr>
          <w:ilvl w:val="0"/>
          <w:numId w:val="3"/>
        </w:numPr>
        <w:spacing w:line="358" w:lineRule="auto"/>
        <w:ind w:right="51" w:hanging="360"/>
        <w:rPr>
          <w:rFonts w:ascii="Georgia" w:hAnsi="Georgia" w:cstheme="minorHAnsi"/>
        </w:rPr>
      </w:pPr>
      <w:r w:rsidRPr="008F0EA6">
        <w:rPr>
          <w:rFonts w:ascii="Georgia" w:hAnsi="Georgia" w:cstheme="minorHAnsi"/>
        </w:rPr>
        <w:t>How our cur</w:t>
      </w:r>
      <w:r w:rsidRPr="008F0EA6">
        <w:rPr>
          <w:rFonts w:ascii="Georgia" w:hAnsi="Georgia" w:cstheme="minorHAnsi"/>
        </w:rPr>
        <w:t xml:space="preserve">riculum covers the following: Spiritual, moral, social and cultural development, British values and Careers </w:t>
      </w:r>
      <w:proofErr w:type="gramStart"/>
      <w:r w:rsidRPr="008F0EA6">
        <w:rPr>
          <w:rFonts w:ascii="Georgia" w:hAnsi="Georgia" w:cstheme="minorHAnsi"/>
        </w:rPr>
        <w:t>guidance;</w:t>
      </w:r>
      <w:proofErr w:type="gramEnd"/>
      <w:r w:rsidRPr="008F0EA6">
        <w:rPr>
          <w:rFonts w:ascii="Georgia" w:hAnsi="Georgia" w:cstheme="minorHAnsi"/>
        </w:rPr>
        <w:t xml:space="preserve"> </w:t>
      </w:r>
    </w:p>
    <w:p w14:paraId="6C2C7718" w14:textId="77777777" w:rsidR="007577DD" w:rsidRPr="008F0EA6" w:rsidRDefault="00366A54">
      <w:pPr>
        <w:numPr>
          <w:ilvl w:val="0"/>
          <w:numId w:val="3"/>
        </w:numPr>
        <w:spacing w:after="131"/>
        <w:ind w:right="51" w:hanging="360"/>
        <w:rPr>
          <w:rFonts w:ascii="Georgia" w:hAnsi="Georgia" w:cstheme="minorHAnsi"/>
        </w:rPr>
      </w:pPr>
      <w:r w:rsidRPr="008F0EA6">
        <w:rPr>
          <w:rFonts w:ascii="Georgia" w:hAnsi="Georgia" w:cstheme="minorHAnsi"/>
        </w:rPr>
        <w:t xml:space="preserve">Short, medium and long-term planning </w:t>
      </w:r>
      <w:proofErr w:type="gramStart"/>
      <w:r w:rsidRPr="008F0EA6">
        <w:rPr>
          <w:rFonts w:ascii="Georgia" w:hAnsi="Georgia" w:cstheme="minorHAnsi"/>
        </w:rPr>
        <w:t>expectations;</w:t>
      </w:r>
      <w:proofErr w:type="gramEnd"/>
      <w:r w:rsidRPr="008F0EA6">
        <w:rPr>
          <w:rFonts w:ascii="Georgia" w:hAnsi="Georgia" w:cstheme="minorHAnsi"/>
        </w:rPr>
        <w:t xml:space="preserve"> </w:t>
      </w:r>
    </w:p>
    <w:p w14:paraId="00E1B49B" w14:textId="77777777" w:rsidR="007577DD" w:rsidRPr="008F0EA6" w:rsidRDefault="00366A54">
      <w:pPr>
        <w:numPr>
          <w:ilvl w:val="0"/>
          <w:numId w:val="3"/>
        </w:numPr>
        <w:spacing w:after="114"/>
        <w:ind w:right="51" w:hanging="360"/>
        <w:rPr>
          <w:rFonts w:ascii="Georgia" w:hAnsi="Georgia" w:cstheme="minorHAnsi"/>
        </w:rPr>
      </w:pPr>
      <w:r w:rsidRPr="008F0EA6">
        <w:rPr>
          <w:rFonts w:ascii="Georgia" w:hAnsi="Georgia" w:cstheme="minorHAnsi"/>
        </w:rPr>
        <w:t xml:space="preserve">What resources are available to support curriculum delivery  </w:t>
      </w:r>
    </w:p>
    <w:p w14:paraId="6DDA4C89" w14:textId="77777777" w:rsidR="007577DD" w:rsidRPr="008F0EA6" w:rsidRDefault="00366A54">
      <w:pPr>
        <w:spacing w:after="115"/>
        <w:ind w:left="720" w:firstLine="0"/>
        <w:jc w:val="left"/>
        <w:rPr>
          <w:rFonts w:ascii="Georgia" w:hAnsi="Georgia" w:cstheme="minorHAnsi"/>
        </w:rPr>
      </w:pPr>
      <w:r w:rsidRPr="008F0EA6">
        <w:rPr>
          <w:rFonts w:ascii="Georgia" w:hAnsi="Georgia" w:cstheme="minorHAnsi"/>
        </w:rPr>
        <w:t xml:space="preserve"> </w:t>
      </w:r>
    </w:p>
    <w:p w14:paraId="6AB726BE"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color w:val="EF5E21"/>
        </w:rPr>
        <w:t xml:space="preserve">See our EYFS documents for how our early years curriculum is delivered. </w:t>
      </w:r>
    </w:p>
    <w:p w14:paraId="0F563FE3"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7ADD9A6A"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Inclusion  </w:t>
      </w:r>
    </w:p>
    <w:p w14:paraId="2279C221"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34193BF0" w14:textId="77777777" w:rsidR="007577DD" w:rsidRPr="008F0EA6" w:rsidRDefault="00366A54">
      <w:pPr>
        <w:spacing w:line="358" w:lineRule="auto"/>
        <w:ind w:left="-5" w:right="51"/>
        <w:rPr>
          <w:rFonts w:ascii="Georgia" w:hAnsi="Georgia" w:cstheme="minorHAnsi"/>
        </w:rPr>
      </w:pPr>
      <w:r w:rsidRPr="008F0EA6">
        <w:rPr>
          <w:rFonts w:ascii="Georgia" w:hAnsi="Georgia" w:cstheme="minorHAnsi"/>
        </w:rPr>
        <w:t xml:space="preserve">Teachers set high expectations for all pupils. They will use appropriate assessment to set ambitious targets and plan challenging work for all groups, including:  </w:t>
      </w:r>
    </w:p>
    <w:p w14:paraId="471D38C2" w14:textId="77777777" w:rsidR="007577DD" w:rsidRPr="008F0EA6" w:rsidRDefault="00366A54">
      <w:pPr>
        <w:spacing w:after="132"/>
        <w:ind w:left="0" w:firstLine="0"/>
        <w:jc w:val="left"/>
        <w:rPr>
          <w:rFonts w:ascii="Georgia" w:hAnsi="Georgia" w:cstheme="minorHAnsi"/>
        </w:rPr>
      </w:pPr>
      <w:r w:rsidRPr="008F0EA6">
        <w:rPr>
          <w:rFonts w:ascii="Georgia" w:hAnsi="Georgia" w:cstheme="minorHAnsi"/>
        </w:rPr>
        <w:t xml:space="preserve"> </w:t>
      </w:r>
    </w:p>
    <w:p w14:paraId="47174AC2" w14:textId="77777777" w:rsidR="007577DD" w:rsidRPr="008F0EA6" w:rsidRDefault="00366A54">
      <w:pPr>
        <w:numPr>
          <w:ilvl w:val="0"/>
          <w:numId w:val="4"/>
        </w:numPr>
        <w:spacing w:after="131"/>
        <w:ind w:right="51" w:hanging="360"/>
        <w:rPr>
          <w:rFonts w:ascii="Georgia" w:hAnsi="Georgia" w:cstheme="minorHAnsi"/>
        </w:rPr>
      </w:pPr>
      <w:r w:rsidRPr="008F0EA6">
        <w:rPr>
          <w:rFonts w:ascii="Georgia" w:hAnsi="Georgia" w:cstheme="minorHAnsi"/>
        </w:rPr>
        <w:t>M</w:t>
      </w:r>
      <w:r w:rsidRPr="008F0EA6">
        <w:rPr>
          <w:rFonts w:ascii="Georgia" w:hAnsi="Georgia" w:cstheme="minorHAnsi"/>
        </w:rPr>
        <w:t xml:space="preserve">ore able </w:t>
      </w:r>
      <w:proofErr w:type="gramStart"/>
      <w:r w:rsidRPr="008F0EA6">
        <w:rPr>
          <w:rFonts w:ascii="Georgia" w:hAnsi="Georgia" w:cstheme="minorHAnsi"/>
        </w:rPr>
        <w:t>pupils;</w:t>
      </w:r>
      <w:proofErr w:type="gramEnd"/>
      <w:r w:rsidRPr="008F0EA6">
        <w:rPr>
          <w:rFonts w:ascii="Georgia" w:hAnsi="Georgia" w:cstheme="minorHAnsi"/>
        </w:rPr>
        <w:t xml:space="preserve"> </w:t>
      </w:r>
    </w:p>
    <w:p w14:paraId="639BDDF9" w14:textId="77777777" w:rsidR="007577DD" w:rsidRPr="008F0EA6" w:rsidRDefault="00366A54">
      <w:pPr>
        <w:numPr>
          <w:ilvl w:val="0"/>
          <w:numId w:val="4"/>
        </w:numPr>
        <w:ind w:right="51" w:hanging="360"/>
        <w:rPr>
          <w:rFonts w:ascii="Georgia" w:hAnsi="Georgia" w:cstheme="minorHAnsi"/>
        </w:rPr>
      </w:pPr>
      <w:r w:rsidRPr="008F0EA6">
        <w:rPr>
          <w:rFonts w:ascii="Georgia" w:hAnsi="Georgia" w:cstheme="minorHAnsi"/>
        </w:rPr>
        <w:t xml:space="preserve">Pupils with low prior </w:t>
      </w:r>
      <w:proofErr w:type="gramStart"/>
      <w:r w:rsidRPr="008F0EA6">
        <w:rPr>
          <w:rFonts w:ascii="Georgia" w:hAnsi="Georgia" w:cstheme="minorHAnsi"/>
        </w:rPr>
        <w:t>attainment;</w:t>
      </w:r>
      <w:proofErr w:type="gramEnd"/>
      <w:r w:rsidRPr="008F0EA6">
        <w:rPr>
          <w:rFonts w:ascii="Georgia" w:hAnsi="Georgia" w:cstheme="minorHAnsi"/>
        </w:rPr>
        <w:t xml:space="preserve"> </w:t>
      </w:r>
    </w:p>
    <w:p w14:paraId="6D9F9011" w14:textId="77777777" w:rsidR="007577DD" w:rsidRPr="008F0EA6" w:rsidRDefault="00366A54">
      <w:pPr>
        <w:numPr>
          <w:ilvl w:val="0"/>
          <w:numId w:val="4"/>
        </w:numPr>
        <w:spacing w:after="131"/>
        <w:ind w:right="51" w:hanging="360"/>
        <w:rPr>
          <w:rFonts w:ascii="Georgia" w:hAnsi="Georgia" w:cstheme="minorHAnsi"/>
        </w:rPr>
      </w:pPr>
      <w:r w:rsidRPr="008F0EA6">
        <w:rPr>
          <w:rFonts w:ascii="Georgia" w:hAnsi="Georgia" w:cstheme="minorHAnsi"/>
        </w:rPr>
        <w:t xml:space="preserve">Pupils from disadvantaged </w:t>
      </w:r>
      <w:proofErr w:type="gramStart"/>
      <w:r w:rsidRPr="008F0EA6">
        <w:rPr>
          <w:rFonts w:ascii="Georgia" w:hAnsi="Georgia" w:cstheme="minorHAnsi"/>
        </w:rPr>
        <w:t>backgrounds;</w:t>
      </w:r>
      <w:proofErr w:type="gramEnd"/>
      <w:r w:rsidRPr="008F0EA6">
        <w:rPr>
          <w:rFonts w:ascii="Georgia" w:hAnsi="Georgia" w:cstheme="minorHAnsi"/>
        </w:rPr>
        <w:t xml:space="preserve"> </w:t>
      </w:r>
    </w:p>
    <w:p w14:paraId="1D66CA9F" w14:textId="77777777" w:rsidR="007577DD" w:rsidRPr="008F0EA6" w:rsidRDefault="00366A54">
      <w:pPr>
        <w:numPr>
          <w:ilvl w:val="0"/>
          <w:numId w:val="4"/>
        </w:numPr>
        <w:spacing w:after="131"/>
        <w:ind w:right="51" w:hanging="360"/>
        <w:rPr>
          <w:rFonts w:ascii="Georgia" w:hAnsi="Georgia" w:cstheme="minorHAnsi"/>
        </w:rPr>
      </w:pPr>
      <w:r w:rsidRPr="008F0EA6">
        <w:rPr>
          <w:rFonts w:ascii="Georgia" w:hAnsi="Georgia" w:cstheme="minorHAnsi"/>
        </w:rPr>
        <w:t xml:space="preserve">Pupils with </w:t>
      </w:r>
      <w:proofErr w:type="gramStart"/>
      <w:r w:rsidRPr="008F0EA6">
        <w:rPr>
          <w:rFonts w:ascii="Georgia" w:hAnsi="Georgia" w:cstheme="minorHAnsi"/>
        </w:rPr>
        <w:t>SEND;</w:t>
      </w:r>
      <w:proofErr w:type="gramEnd"/>
      <w:r w:rsidRPr="008F0EA6">
        <w:rPr>
          <w:rFonts w:ascii="Georgia" w:hAnsi="Georgia" w:cstheme="minorHAnsi"/>
        </w:rPr>
        <w:t xml:space="preserve"> </w:t>
      </w:r>
    </w:p>
    <w:p w14:paraId="0B7805B7" w14:textId="77777777" w:rsidR="007577DD" w:rsidRPr="008F0EA6" w:rsidRDefault="00366A54">
      <w:pPr>
        <w:numPr>
          <w:ilvl w:val="0"/>
          <w:numId w:val="4"/>
        </w:numPr>
        <w:spacing w:after="117"/>
        <w:ind w:right="51" w:hanging="360"/>
        <w:rPr>
          <w:rFonts w:ascii="Georgia" w:hAnsi="Georgia" w:cstheme="minorHAnsi"/>
        </w:rPr>
      </w:pPr>
      <w:r w:rsidRPr="008F0EA6">
        <w:rPr>
          <w:rFonts w:ascii="Georgia" w:hAnsi="Georgia" w:cstheme="minorHAnsi"/>
        </w:rPr>
        <w:t xml:space="preserve">Pupils with English as an Additional Language (EAL). </w:t>
      </w:r>
    </w:p>
    <w:p w14:paraId="167FE9B1"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lastRenderedPageBreak/>
        <w:t xml:space="preserve"> </w:t>
      </w:r>
    </w:p>
    <w:p w14:paraId="4434E538" w14:textId="77777777" w:rsidR="007577DD" w:rsidRPr="008F0EA6" w:rsidRDefault="00366A54">
      <w:pPr>
        <w:spacing w:line="358" w:lineRule="auto"/>
        <w:ind w:left="-5" w:right="51"/>
        <w:rPr>
          <w:rFonts w:ascii="Georgia" w:hAnsi="Georgia" w:cstheme="minorHAnsi"/>
        </w:rPr>
      </w:pPr>
      <w:r w:rsidRPr="008F0EA6">
        <w:rPr>
          <w:rFonts w:ascii="Georgia" w:hAnsi="Georgia" w:cstheme="minorHAnsi"/>
        </w:rPr>
        <w:t>Teachers will plan lessons so that pupils with SEN and/or disabilities can study every c</w:t>
      </w:r>
      <w:r w:rsidRPr="008F0EA6">
        <w:rPr>
          <w:rFonts w:ascii="Georgia" w:hAnsi="Georgia" w:cstheme="minorHAnsi"/>
        </w:rPr>
        <w:t xml:space="preserve">urriculum subject, wherever possible, and ensure that there are no barriers to every pupil achieving.  </w:t>
      </w:r>
    </w:p>
    <w:p w14:paraId="3C4A7ED8"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10F0F4B8" w14:textId="77777777" w:rsidR="007577DD" w:rsidRPr="008F0EA6" w:rsidRDefault="00366A54">
      <w:pPr>
        <w:spacing w:line="357" w:lineRule="auto"/>
        <w:ind w:left="-5" w:right="51"/>
        <w:rPr>
          <w:rFonts w:ascii="Georgia" w:hAnsi="Georgia" w:cstheme="minorHAnsi"/>
        </w:rPr>
      </w:pPr>
      <w:r w:rsidRPr="008F0EA6">
        <w:rPr>
          <w:rFonts w:ascii="Georgia" w:hAnsi="Georgia" w:cstheme="minorHAnsi"/>
        </w:rPr>
        <w:t>Teachers will also take account of the needs of pupils whose first language is not English. Lessons will be planned so that teaching opportunities hel</w:t>
      </w:r>
      <w:r w:rsidRPr="008F0EA6">
        <w:rPr>
          <w:rFonts w:ascii="Georgia" w:hAnsi="Georgia" w:cstheme="minorHAnsi"/>
        </w:rPr>
        <w:t xml:space="preserve">p pupils to develop their English, and to support pupils to take part in all subjects. Further information can be found in our Accessibility Plan and SEND policy.  </w:t>
      </w:r>
    </w:p>
    <w:p w14:paraId="06E8FEEE"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338899E6"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Monitoring arrangements  </w:t>
      </w:r>
    </w:p>
    <w:p w14:paraId="1A84D131"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745A06F6" w14:textId="77777777" w:rsidR="007577DD" w:rsidRPr="008F0EA6" w:rsidRDefault="00366A54">
      <w:pPr>
        <w:spacing w:line="356" w:lineRule="auto"/>
        <w:ind w:left="-5" w:right="51"/>
        <w:rPr>
          <w:rFonts w:ascii="Georgia" w:hAnsi="Georgia" w:cstheme="minorHAnsi"/>
        </w:rPr>
      </w:pPr>
      <w:r w:rsidRPr="008F0EA6">
        <w:rPr>
          <w:rFonts w:ascii="Georgia" w:hAnsi="Georgia" w:cstheme="minorHAnsi"/>
        </w:rPr>
        <w:t xml:space="preserve">Trustees monitor whether the school is complying with the Independent School Standards and teaching a “broad and balanced curriculum” which includes the required subjects, through:  </w:t>
      </w:r>
    </w:p>
    <w:p w14:paraId="3CC9F41E" w14:textId="77777777" w:rsidR="007577DD" w:rsidRPr="008F0EA6" w:rsidRDefault="00366A54">
      <w:pPr>
        <w:spacing w:after="129"/>
        <w:ind w:left="0" w:firstLine="0"/>
        <w:jc w:val="left"/>
        <w:rPr>
          <w:rFonts w:ascii="Georgia" w:hAnsi="Georgia" w:cstheme="minorHAnsi"/>
        </w:rPr>
      </w:pPr>
      <w:r w:rsidRPr="008F0EA6">
        <w:rPr>
          <w:rFonts w:ascii="Georgia" w:hAnsi="Georgia" w:cstheme="minorHAnsi"/>
        </w:rPr>
        <w:t xml:space="preserve"> </w:t>
      </w:r>
    </w:p>
    <w:p w14:paraId="2AA6FA57" w14:textId="75C342E9" w:rsidR="007577DD" w:rsidRPr="008F0EA6" w:rsidRDefault="00366A54">
      <w:pPr>
        <w:numPr>
          <w:ilvl w:val="0"/>
          <w:numId w:val="5"/>
        </w:numPr>
        <w:spacing w:line="360" w:lineRule="auto"/>
        <w:ind w:right="51" w:hanging="360"/>
        <w:rPr>
          <w:rFonts w:ascii="Georgia" w:hAnsi="Georgia" w:cstheme="minorHAnsi"/>
        </w:rPr>
      </w:pPr>
      <w:r w:rsidRPr="008F0EA6">
        <w:rPr>
          <w:rFonts w:ascii="Georgia" w:hAnsi="Georgia" w:cstheme="minorHAnsi"/>
        </w:rPr>
        <w:t xml:space="preserve">School visits, regular meetings, policy reviews, </w:t>
      </w:r>
      <w:r w:rsidR="008F0EA6">
        <w:rPr>
          <w:rFonts w:ascii="Georgia" w:hAnsi="Georgia" w:cstheme="minorHAnsi"/>
        </w:rPr>
        <w:t>School Lead</w:t>
      </w:r>
      <w:r w:rsidRPr="008F0EA6">
        <w:rPr>
          <w:rFonts w:ascii="Georgia" w:hAnsi="Georgia" w:cstheme="minorHAnsi"/>
        </w:rPr>
        <w:t xml:space="preserve"> repo</w:t>
      </w:r>
      <w:r w:rsidRPr="008F0EA6">
        <w:rPr>
          <w:rFonts w:ascii="Georgia" w:hAnsi="Georgia" w:cstheme="minorHAnsi"/>
        </w:rPr>
        <w:t xml:space="preserve">rts, school reports, </w:t>
      </w:r>
      <w:proofErr w:type="gramStart"/>
      <w:r w:rsidRPr="008F0EA6">
        <w:rPr>
          <w:rFonts w:ascii="Georgia" w:hAnsi="Georgia" w:cstheme="minorHAnsi"/>
        </w:rPr>
        <w:t>parent</w:t>
      </w:r>
      <w:proofErr w:type="gramEnd"/>
      <w:r w:rsidRPr="008F0EA6">
        <w:rPr>
          <w:rFonts w:ascii="Georgia" w:hAnsi="Georgia" w:cstheme="minorHAnsi"/>
        </w:rPr>
        <w:t xml:space="preserve"> and pupil voice.  </w:t>
      </w:r>
    </w:p>
    <w:p w14:paraId="62DEB478" w14:textId="77777777" w:rsidR="007577DD" w:rsidRPr="008F0EA6" w:rsidRDefault="00366A54">
      <w:pPr>
        <w:spacing w:after="115"/>
        <w:ind w:left="206" w:firstLine="0"/>
        <w:jc w:val="left"/>
        <w:rPr>
          <w:rFonts w:ascii="Georgia" w:hAnsi="Georgia" w:cstheme="minorHAnsi"/>
        </w:rPr>
      </w:pPr>
      <w:r w:rsidRPr="008F0EA6">
        <w:rPr>
          <w:rFonts w:ascii="Georgia" w:hAnsi="Georgia" w:cstheme="minorHAnsi"/>
        </w:rPr>
        <w:t xml:space="preserve"> </w:t>
      </w:r>
    </w:p>
    <w:p w14:paraId="14BE49C5" w14:textId="23D78FD8" w:rsidR="007577DD" w:rsidRPr="008F0EA6" w:rsidRDefault="00366A54">
      <w:pPr>
        <w:spacing w:after="112"/>
        <w:ind w:left="-5" w:right="51"/>
        <w:rPr>
          <w:rFonts w:ascii="Georgia" w:hAnsi="Georgia" w:cstheme="minorHAnsi"/>
        </w:rPr>
      </w:pPr>
      <w:r w:rsidRPr="008F0EA6">
        <w:rPr>
          <w:rFonts w:ascii="Georgia" w:hAnsi="Georgia" w:cstheme="minorHAnsi"/>
        </w:rPr>
        <w:t xml:space="preserve">Subject </w:t>
      </w:r>
      <w:r w:rsidR="008F0EA6">
        <w:rPr>
          <w:rFonts w:ascii="Georgia" w:hAnsi="Georgia" w:cstheme="minorHAnsi"/>
        </w:rPr>
        <w:t>Guardians</w:t>
      </w:r>
      <w:r w:rsidRPr="008F0EA6">
        <w:rPr>
          <w:rFonts w:ascii="Georgia" w:hAnsi="Georgia" w:cstheme="minorHAnsi"/>
        </w:rPr>
        <w:t xml:space="preserve"> monitor the way their subject is taught throughout the school by:  </w:t>
      </w:r>
    </w:p>
    <w:p w14:paraId="6320CCCD" w14:textId="77777777" w:rsidR="007577DD" w:rsidRPr="008F0EA6" w:rsidRDefault="00366A54">
      <w:pPr>
        <w:spacing w:after="132"/>
        <w:ind w:left="206" w:firstLine="0"/>
        <w:jc w:val="left"/>
        <w:rPr>
          <w:rFonts w:ascii="Georgia" w:hAnsi="Georgia" w:cstheme="minorHAnsi"/>
        </w:rPr>
      </w:pPr>
      <w:r w:rsidRPr="008F0EA6">
        <w:rPr>
          <w:rFonts w:ascii="Georgia" w:hAnsi="Georgia" w:cstheme="minorHAnsi"/>
        </w:rPr>
        <w:t xml:space="preserve"> </w:t>
      </w:r>
    </w:p>
    <w:p w14:paraId="7C5DC430" w14:textId="77777777" w:rsidR="007577DD" w:rsidRPr="008F0EA6" w:rsidRDefault="00366A54">
      <w:pPr>
        <w:numPr>
          <w:ilvl w:val="0"/>
          <w:numId w:val="5"/>
        </w:numPr>
        <w:spacing w:after="114"/>
        <w:ind w:right="51" w:hanging="360"/>
        <w:rPr>
          <w:rFonts w:ascii="Georgia" w:hAnsi="Georgia" w:cstheme="minorHAnsi"/>
        </w:rPr>
      </w:pPr>
      <w:r w:rsidRPr="008F0EA6">
        <w:rPr>
          <w:rFonts w:ascii="Georgia" w:hAnsi="Georgia" w:cstheme="minorHAnsi"/>
        </w:rPr>
        <w:t xml:space="preserve">Planning scrutiny, learning walks, book looks, etc.  </w:t>
      </w:r>
    </w:p>
    <w:p w14:paraId="343C5EF9" w14:textId="77777777" w:rsidR="007577DD" w:rsidRPr="008F0EA6" w:rsidRDefault="00366A54">
      <w:pPr>
        <w:spacing w:line="356" w:lineRule="auto"/>
        <w:ind w:left="576" w:right="51"/>
        <w:rPr>
          <w:rFonts w:ascii="Georgia" w:hAnsi="Georgia" w:cstheme="minorHAnsi"/>
        </w:rPr>
      </w:pPr>
      <w:r w:rsidRPr="008F0EA6">
        <w:rPr>
          <w:rFonts w:ascii="Georgia" w:hAnsi="Georgia" w:cstheme="minorHAnsi"/>
        </w:rPr>
        <w:t xml:space="preserve">Subject leaders also have responsibility for monitoring the way in </w:t>
      </w:r>
      <w:r w:rsidRPr="008F0EA6">
        <w:rPr>
          <w:rFonts w:ascii="Georgia" w:hAnsi="Georgia" w:cstheme="minorHAnsi"/>
        </w:rPr>
        <w:t xml:space="preserve">which resources are stored and managed.  </w:t>
      </w:r>
    </w:p>
    <w:p w14:paraId="0B1441EA" w14:textId="77777777" w:rsidR="007577DD" w:rsidRPr="008F0EA6" w:rsidRDefault="00366A54">
      <w:pPr>
        <w:spacing w:after="112"/>
        <w:ind w:left="0" w:firstLine="0"/>
        <w:jc w:val="left"/>
        <w:rPr>
          <w:rFonts w:ascii="Georgia" w:hAnsi="Georgia" w:cstheme="minorHAnsi"/>
        </w:rPr>
      </w:pPr>
      <w:r w:rsidRPr="008F0EA6">
        <w:rPr>
          <w:rFonts w:ascii="Georgia" w:hAnsi="Georgia" w:cstheme="minorHAnsi"/>
        </w:rPr>
        <w:t xml:space="preserve"> </w:t>
      </w:r>
    </w:p>
    <w:p w14:paraId="23315E1D" w14:textId="6EC3D06D" w:rsidR="007577DD" w:rsidRPr="008F0EA6" w:rsidRDefault="00366A54">
      <w:pPr>
        <w:spacing w:line="358" w:lineRule="auto"/>
        <w:ind w:left="-5" w:right="51"/>
        <w:rPr>
          <w:rFonts w:ascii="Georgia" w:hAnsi="Georgia" w:cstheme="minorHAnsi"/>
        </w:rPr>
      </w:pPr>
      <w:r w:rsidRPr="008F0EA6">
        <w:rPr>
          <w:rFonts w:ascii="Georgia" w:hAnsi="Georgia" w:cstheme="minorHAnsi"/>
        </w:rPr>
        <w:t>This policy will be reviewed annually by the S</w:t>
      </w:r>
      <w:r w:rsidR="008F0EA6">
        <w:rPr>
          <w:rFonts w:ascii="Georgia" w:hAnsi="Georgia" w:cstheme="minorHAnsi"/>
        </w:rPr>
        <w:t>LT</w:t>
      </w:r>
      <w:r w:rsidRPr="008F0EA6">
        <w:rPr>
          <w:rFonts w:ascii="Georgia" w:hAnsi="Georgia" w:cstheme="minorHAnsi"/>
        </w:rPr>
        <w:t xml:space="preserve">. At every review, the policy will be shared with the Trustees.  </w:t>
      </w:r>
    </w:p>
    <w:p w14:paraId="37F4498A"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31B60628" w14:textId="77777777" w:rsidR="007577DD" w:rsidRPr="008F0EA6" w:rsidRDefault="00366A54">
      <w:pPr>
        <w:pStyle w:val="Heading1"/>
        <w:ind w:left="255" w:hanging="270"/>
        <w:rPr>
          <w:rFonts w:ascii="Georgia" w:hAnsi="Georgia" w:cstheme="minorHAnsi"/>
        </w:rPr>
      </w:pPr>
      <w:r w:rsidRPr="008F0EA6">
        <w:rPr>
          <w:rFonts w:ascii="Georgia" w:hAnsi="Georgia" w:cstheme="minorHAnsi"/>
        </w:rPr>
        <w:t xml:space="preserve">Links with other policies </w:t>
      </w:r>
    </w:p>
    <w:p w14:paraId="2F16E9E6"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1D17ED54" w14:textId="77777777" w:rsidR="007577DD" w:rsidRPr="008F0EA6" w:rsidRDefault="00366A54">
      <w:pPr>
        <w:spacing w:after="114"/>
        <w:ind w:left="-5"/>
        <w:jc w:val="left"/>
        <w:rPr>
          <w:rFonts w:ascii="Georgia" w:hAnsi="Georgia" w:cstheme="minorHAnsi"/>
        </w:rPr>
      </w:pPr>
      <w:r w:rsidRPr="008F0EA6">
        <w:rPr>
          <w:rFonts w:ascii="Georgia" w:hAnsi="Georgia" w:cstheme="minorHAnsi"/>
        </w:rPr>
        <w:t>Related Policies and Documents</w:t>
      </w:r>
      <w:r w:rsidRPr="008F0EA6">
        <w:rPr>
          <w:rFonts w:ascii="Georgia" w:hAnsi="Georgia" w:cstheme="minorHAnsi"/>
        </w:rPr>
        <w:t xml:space="preserve">:  </w:t>
      </w:r>
    </w:p>
    <w:p w14:paraId="39F88203" w14:textId="77777777" w:rsidR="007577DD" w:rsidRPr="008F0EA6" w:rsidRDefault="00366A54">
      <w:pPr>
        <w:spacing w:after="115"/>
        <w:ind w:left="0" w:firstLine="0"/>
        <w:jc w:val="left"/>
        <w:rPr>
          <w:rFonts w:ascii="Georgia" w:hAnsi="Georgia" w:cstheme="minorHAnsi"/>
        </w:rPr>
      </w:pPr>
      <w:r w:rsidRPr="008F0EA6">
        <w:rPr>
          <w:rFonts w:ascii="Georgia" w:hAnsi="Georgia" w:cstheme="minorHAnsi"/>
        </w:rPr>
        <w:t xml:space="preserve"> </w:t>
      </w:r>
    </w:p>
    <w:p w14:paraId="0DA08668" w14:textId="77777777" w:rsidR="007577DD" w:rsidRPr="008F0EA6" w:rsidRDefault="00366A54">
      <w:pPr>
        <w:spacing w:after="112"/>
        <w:ind w:left="-5" w:right="51"/>
        <w:rPr>
          <w:rFonts w:ascii="Georgia" w:hAnsi="Georgia" w:cstheme="minorHAnsi"/>
        </w:rPr>
      </w:pPr>
      <w:r w:rsidRPr="008F0EA6">
        <w:rPr>
          <w:rFonts w:ascii="Georgia" w:hAnsi="Georgia" w:cstheme="minorHAnsi"/>
        </w:rPr>
        <w:t>The Art of Teaching APP (SWSF – Curriculum Map</w:t>
      </w:r>
      <w:proofErr w:type="gramStart"/>
      <w:r w:rsidRPr="008F0EA6">
        <w:rPr>
          <w:rFonts w:ascii="Georgia" w:hAnsi="Georgia" w:cstheme="minorHAnsi"/>
        </w:rPr>
        <w:t>);</w:t>
      </w:r>
      <w:proofErr w:type="gramEnd"/>
      <w:r w:rsidRPr="008F0EA6">
        <w:rPr>
          <w:rFonts w:ascii="Georgia" w:hAnsi="Georgia" w:cstheme="minorHAnsi"/>
        </w:rPr>
        <w:t xml:space="preserve"> </w:t>
      </w:r>
    </w:p>
    <w:p w14:paraId="62510B09" w14:textId="77777777" w:rsidR="007577DD" w:rsidRPr="008F0EA6" w:rsidRDefault="00366A54">
      <w:pPr>
        <w:spacing w:after="115"/>
        <w:ind w:left="-5" w:right="51"/>
        <w:rPr>
          <w:rFonts w:ascii="Georgia" w:hAnsi="Georgia" w:cstheme="minorHAnsi"/>
        </w:rPr>
      </w:pPr>
      <w:r w:rsidRPr="008F0EA6">
        <w:rPr>
          <w:rFonts w:ascii="Georgia" w:hAnsi="Georgia" w:cstheme="minorHAnsi"/>
        </w:rPr>
        <w:t xml:space="preserve">Accessibility </w:t>
      </w:r>
      <w:proofErr w:type="gramStart"/>
      <w:r w:rsidRPr="008F0EA6">
        <w:rPr>
          <w:rFonts w:ascii="Georgia" w:hAnsi="Georgia" w:cstheme="minorHAnsi"/>
        </w:rPr>
        <w:t>Plan;</w:t>
      </w:r>
      <w:proofErr w:type="gramEnd"/>
      <w:r w:rsidRPr="008F0EA6">
        <w:rPr>
          <w:rFonts w:ascii="Georgia" w:hAnsi="Georgia" w:cstheme="minorHAnsi"/>
        </w:rPr>
        <w:t xml:space="preserve"> </w:t>
      </w:r>
    </w:p>
    <w:p w14:paraId="5A214E81" w14:textId="77777777" w:rsidR="007577DD" w:rsidRPr="008F0EA6" w:rsidRDefault="00366A54">
      <w:pPr>
        <w:ind w:left="-5" w:right="51"/>
        <w:rPr>
          <w:rFonts w:ascii="Georgia" w:hAnsi="Georgia" w:cstheme="minorHAnsi"/>
        </w:rPr>
      </w:pPr>
      <w:r w:rsidRPr="008F0EA6">
        <w:rPr>
          <w:rFonts w:ascii="Georgia" w:hAnsi="Georgia" w:cstheme="minorHAnsi"/>
        </w:rPr>
        <w:t xml:space="preserve">Assessment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4ACD9CD4"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British Values </w:t>
      </w:r>
      <w:proofErr w:type="gramStart"/>
      <w:r w:rsidRPr="008F0EA6">
        <w:rPr>
          <w:rFonts w:ascii="Georgia" w:hAnsi="Georgia" w:cstheme="minorHAnsi"/>
        </w:rPr>
        <w:t>Statement;</w:t>
      </w:r>
      <w:proofErr w:type="gramEnd"/>
      <w:r w:rsidRPr="008F0EA6">
        <w:rPr>
          <w:rFonts w:ascii="Georgia" w:hAnsi="Georgia" w:cstheme="minorHAnsi"/>
        </w:rPr>
        <w:t xml:space="preserve">  </w:t>
      </w:r>
    </w:p>
    <w:p w14:paraId="4D06556B" w14:textId="77777777" w:rsidR="007577DD" w:rsidRPr="008F0EA6" w:rsidRDefault="00366A54">
      <w:pPr>
        <w:spacing w:after="115"/>
        <w:ind w:left="-5" w:right="51"/>
        <w:rPr>
          <w:rFonts w:ascii="Georgia" w:hAnsi="Georgia" w:cstheme="minorHAnsi"/>
        </w:rPr>
      </w:pPr>
      <w:r w:rsidRPr="008F0EA6">
        <w:rPr>
          <w:rFonts w:ascii="Georgia" w:hAnsi="Georgia" w:cstheme="minorHAnsi"/>
        </w:rPr>
        <w:t xml:space="preserve">Curriculum </w:t>
      </w:r>
      <w:proofErr w:type="gramStart"/>
      <w:r w:rsidRPr="008F0EA6">
        <w:rPr>
          <w:rFonts w:ascii="Georgia" w:hAnsi="Georgia" w:cstheme="minorHAnsi"/>
        </w:rPr>
        <w:t>Framework;</w:t>
      </w:r>
      <w:proofErr w:type="gramEnd"/>
      <w:r w:rsidRPr="008F0EA6">
        <w:rPr>
          <w:rFonts w:ascii="Georgia" w:hAnsi="Georgia" w:cstheme="minorHAnsi"/>
        </w:rPr>
        <w:t xml:space="preserve"> </w:t>
      </w:r>
    </w:p>
    <w:p w14:paraId="0707D300"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Curriculum Framework Core </w:t>
      </w:r>
      <w:proofErr w:type="gramStart"/>
      <w:r w:rsidRPr="008F0EA6">
        <w:rPr>
          <w:rFonts w:ascii="Georgia" w:hAnsi="Georgia" w:cstheme="minorHAnsi"/>
        </w:rPr>
        <w:t>Subjects;</w:t>
      </w:r>
      <w:proofErr w:type="gramEnd"/>
      <w:r w:rsidRPr="008F0EA6">
        <w:rPr>
          <w:rFonts w:ascii="Georgia" w:hAnsi="Georgia" w:cstheme="minorHAnsi"/>
        </w:rPr>
        <w:t xml:space="preserve">  </w:t>
      </w:r>
    </w:p>
    <w:p w14:paraId="52365468" w14:textId="77777777" w:rsidR="007577DD" w:rsidRPr="008F0EA6" w:rsidRDefault="00366A54">
      <w:pPr>
        <w:spacing w:after="115"/>
        <w:ind w:left="-5" w:right="51"/>
        <w:rPr>
          <w:rFonts w:ascii="Georgia" w:hAnsi="Georgia" w:cstheme="minorHAnsi"/>
        </w:rPr>
      </w:pPr>
      <w:r w:rsidRPr="008F0EA6">
        <w:rPr>
          <w:rFonts w:ascii="Georgia" w:hAnsi="Georgia" w:cstheme="minorHAnsi"/>
        </w:rPr>
        <w:lastRenderedPageBreak/>
        <w:t xml:space="preserve">EAL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0950F679"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E-Safety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020C2786" w14:textId="77777777" w:rsidR="007577DD" w:rsidRPr="008F0EA6" w:rsidRDefault="00366A54">
      <w:pPr>
        <w:spacing w:after="115"/>
        <w:ind w:left="-5" w:right="51"/>
        <w:rPr>
          <w:rFonts w:ascii="Georgia" w:hAnsi="Georgia" w:cstheme="minorHAnsi"/>
        </w:rPr>
      </w:pPr>
      <w:r w:rsidRPr="008F0EA6">
        <w:rPr>
          <w:rFonts w:ascii="Georgia" w:hAnsi="Georgia" w:cstheme="minorHAnsi"/>
        </w:rPr>
        <w:t xml:space="preserve">Inclusion, Equality &amp; Diversity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2754EF90" w14:textId="77777777" w:rsidR="007577DD" w:rsidRPr="008F0EA6" w:rsidRDefault="00366A54">
      <w:pPr>
        <w:spacing w:after="112"/>
        <w:ind w:left="-5" w:right="51"/>
        <w:rPr>
          <w:rFonts w:ascii="Georgia" w:hAnsi="Georgia" w:cstheme="minorHAnsi"/>
        </w:rPr>
      </w:pPr>
      <w:r w:rsidRPr="008F0EA6">
        <w:rPr>
          <w:rFonts w:ascii="Georgia" w:hAnsi="Georgia" w:cstheme="minorHAnsi"/>
        </w:rPr>
        <w:t xml:space="preserve">PSHE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1952A71B" w14:textId="77777777" w:rsidR="00366A54" w:rsidRDefault="00366A54" w:rsidP="008F0EA6">
      <w:pPr>
        <w:spacing w:line="358" w:lineRule="auto"/>
        <w:ind w:left="-5" w:right="5169"/>
        <w:rPr>
          <w:rFonts w:ascii="Georgia" w:hAnsi="Georgia" w:cstheme="minorHAnsi"/>
        </w:rPr>
      </w:pPr>
      <w:r w:rsidRPr="008F0EA6">
        <w:rPr>
          <w:rFonts w:ascii="Georgia" w:hAnsi="Georgia" w:cstheme="minorHAnsi"/>
        </w:rPr>
        <w:t xml:space="preserve">Relationship and Sex Education </w:t>
      </w:r>
      <w:proofErr w:type="gramStart"/>
      <w:r w:rsidRPr="008F0EA6">
        <w:rPr>
          <w:rFonts w:ascii="Georgia" w:hAnsi="Georgia" w:cstheme="minorHAnsi"/>
        </w:rPr>
        <w:t>Policy;</w:t>
      </w:r>
      <w:proofErr w:type="gramEnd"/>
      <w:r w:rsidRPr="008F0EA6">
        <w:rPr>
          <w:rFonts w:ascii="Georgia" w:hAnsi="Georgia" w:cstheme="minorHAnsi"/>
        </w:rPr>
        <w:t xml:space="preserve">  </w:t>
      </w:r>
    </w:p>
    <w:p w14:paraId="74B03B87" w14:textId="600ACC76" w:rsidR="007577DD" w:rsidRPr="008F0EA6" w:rsidRDefault="00366A54" w:rsidP="008F0EA6">
      <w:pPr>
        <w:spacing w:line="358" w:lineRule="auto"/>
        <w:ind w:left="-5" w:right="5169"/>
        <w:rPr>
          <w:rFonts w:ascii="Georgia" w:hAnsi="Georgia" w:cstheme="minorHAnsi"/>
        </w:rPr>
      </w:pPr>
      <w:r w:rsidRPr="008F0EA6">
        <w:rPr>
          <w:rFonts w:ascii="Georgia" w:hAnsi="Georgia" w:cstheme="minorHAnsi"/>
        </w:rPr>
        <w:t xml:space="preserve">SEND Policy. </w:t>
      </w:r>
    </w:p>
    <w:sectPr w:rsidR="007577DD" w:rsidRPr="008F0EA6">
      <w:footerReference w:type="even" r:id="rId8"/>
      <w:footerReference w:type="default" r:id="rId9"/>
      <w:footerReference w:type="first" r:id="rId10"/>
      <w:pgSz w:w="11906" w:h="16838"/>
      <w:pgMar w:top="771" w:right="858" w:bottom="1159" w:left="902" w:header="72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C42C" w14:textId="77777777" w:rsidR="00000000" w:rsidRDefault="00366A54">
      <w:pPr>
        <w:spacing w:after="0" w:line="240" w:lineRule="auto"/>
      </w:pPr>
      <w:r>
        <w:separator/>
      </w:r>
    </w:p>
  </w:endnote>
  <w:endnote w:type="continuationSeparator" w:id="0">
    <w:p w14:paraId="3F94F14E" w14:textId="77777777" w:rsidR="00000000" w:rsidRDefault="0036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F55E" w14:textId="77777777" w:rsidR="007577DD" w:rsidRDefault="00366A54">
    <w:pPr>
      <w:tabs>
        <w:tab w:val="center" w:pos="4151"/>
        <w:tab w:val="right" w:pos="10146"/>
      </w:tabs>
      <w:spacing w:after="12"/>
      <w:ind w:left="0" w:firstLine="0"/>
      <w:jc w:val="left"/>
    </w:pPr>
    <w:r>
      <w:rPr>
        <w:sz w:val="20"/>
      </w:rPr>
      <w:t xml:space="preserve">www.yorksteinerschool.org </w:t>
    </w:r>
    <w:r>
      <w:rPr>
        <w:sz w:val="20"/>
      </w:rPr>
      <w:tab/>
      <w:t xml:space="preserve"> </w:t>
    </w:r>
    <w:r>
      <w:rPr>
        <w:sz w:val="20"/>
      </w:rPr>
      <w:tab/>
      <w:t xml:space="preserve">Email: info@yorksteinerschool.org </w:t>
    </w:r>
  </w:p>
  <w:p w14:paraId="79DEE0F3" w14:textId="77777777" w:rsidR="007577DD" w:rsidRDefault="00366A54">
    <w:pPr>
      <w:tabs>
        <w:tab w:val="right" w:pos="10146"/>
      </w:tabs>
      <w:spacing w:after="22"/>
      <w:ind w:left="0" w:firstLine="0"/>
      <w:jc w:val="left"/>
    </w:pPr>
    <w:r>
      <w:rPr>
        <w:sz w:val="20"/>
      </w:rPr>
      <w:t xml:space="preserve">Member of the Steiner Waldorf Schools Fellowship </w:t>
    </w:r>
    <w:r>
      <w:rPr>
        <w:sz w:val="20"/>
      </w:rPr>
      <w:tab/>
      <w:t xml:space="preserve">Charity Reg. No. 511974, Company No. 1591107 </w:t>
    </w:r>
  </w:p>
  <w:p w14:paraId="7668C741" w14:textId="77777777" w:rsidR="007577DD" w:rsidRDefault="00366A54">
    <w:pPr>
      <w:spacing w:after="0"/>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8D3A" w14:textId="441DEC7F" w:rsidR="007577DD" w:rsidRPr="008F0EA6" w:rsidRDefault="00366A54">
    <w:pPr>
      <w:tabs>
        <w:tab w:val="center" w:pos="4151"/>
        <w:tab w:val="right" w:pos="10146"/>
      </w:tabs>
      <w:spacing w:after="12"/>
      <w:ind w:left="0" w:firstLine="0"/>
      <w:jc w:val="left"/>
      <w:rPr>
        <w:sz w:val="20"/>
      </w:rPr>
    </w:pPr>
    <w:r>
      <w:rPr>
        <w:sz w:val="20"/>
      </w:rPr>
      <w:t>www.</w:t>
    </w:r>
    <w:r w:rsidR="008F0EA6">
      <w:rPr>
        <w:sz w:val="20"/>
      </w:rPr>
      <w:t>elmfield.com</w:t>
    </w:r>
    <w:r>
      <w:rPr>
        <w:sz w:val="20"/>
      </w:rPr>
      <w:t xml:space="preserve"> </w:t>
    </w:r>
    <w:r>
      <w:rPr>
        <w:sz w:val="20"/>
      </w:rPr>
      <w:tab/>
      <w:t xml:space="preserve"> </w:t>
    </w:r>
    <w:r>
      <w:rPr>
        <w:sz w:val="20"/>
      </w:rPr>
      <w:tab/>
      <w:t xml:space="preserve">Email: </w:t>
    </w:r>
    <w:r>
      <w:rPr>
        <w:sz w:val="20"/>
      </w:rPr>
      <w:t>info@</w:t>
    </w:r>
    <w:r w:rsidR="008F0EA6">
      <w:rPr>
        <w:sz w:val="20"/>
      </w:rPr>
      <w:t>elmfield.com</w:t>
    </w:r>
    <w:r>
      <w:rPr>
        <w:sz w:val="20"/>
      </w:rPr>
      <w:t xml:space="preserve"> </w:t>
    </w:r>
  </w:p>
  <w:p w14:paraId="1DFBAF28" w14:textId="01A616F2" w:rsidR="007577DD" w:rsidRDefault="00366A54">
    <w:pPr>
      <w:tabs>
        <w:tab w:val="right" w:pos="10146"/>
      </w:tabs>
      <w:spacing w:after="22"/>
      <w:ind w:left="0" w:firstLine="0"/>
      <w:jc w:val="left"/>
    </w:pPr>
    <w:r>
      <w:rPr>
        <w:sz w:val="20"/>
      </w:rPr>
      <w:t xml:space="preserve">Member of the Steiner Waldorf Schools Fellowship </w:t>
    </w:r>
    <w:r>
      <w:rPr>
        <w:sz w:val="20"/>
      </w:rPr>
      <w:tab/>
      <w:t xml:space="preserve">Charity Reg. No. </w:t>
    </w:r>
    <w:r w:rsidR="008F0EA6" w:rsidRPr="008F0EA6">
      <w:rPr>
        <w:sz w:val="20"/>
      </w:rPr>
      <w:t>527521</w:t>
    </w:r>
    <w:r>
      <w:rPr>
        <w:sz w:val="20"/>
      </w:rPr>
      <w:t xml:space="preserve">, Company No. </w:t>
    </w:r>
    <w:r w:rsidR="008F0EA6" w:rsidRPr="008F0EA6">
      <w:rPr>
        <w:sz w:val="20"/>
      </w:rPr>
      <w:t>01141571</w:t>
    </w:r>
  </w:p>
  <w:p w14:paraId="5B7B5723" w14:textId="77777777" w:rsidR="007577DD" w:rsidRDefault="00366A54">
    <w:pPr>
      <w:spacing w:after="0"/>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4EFB" w14:textId="77777777" w:rsidR="007577DD" w:rsidRDefault="00366A54">
    <w:pPr>
      <w:tabs>
        <w:tab w:val="center" w:pos="4151"/>
        <w:tab w:val="right" w:pos="10146"/>
      </w:tabs>
      <w:spacing w:after="12"/>
      <w:ind w:left="0" w:firstLine="0"/>
      <w:jc w:val="left"/>
    </w:pPr>
    <w:r>
      <w:rPr>
        <w:sz w:val="20"/>
      </w:rPr>
      <w:t xml:space="preserve">www.yorksteinerschool.org </w:t>
    </w:r>
    <w:r>
      <w:rPr>
        <w:sz w:val="20"/>
      </w:rPr>
      <w:tab/>
      <w:t xml:space="preserve"> </w:t>
    </w:r>
    <w:r>
      <w:rPr>
        <w:sz w:val="20"/>
      </w:rPr>
      <w:tab/>
      <w:t xml:space="preserve">Email: info@yorksteinerschool.org </w:t>
    </w:r>
  </w:p>
  <w:p w14:paraId="0448F5B6" w14:textId="77777777" w:rsidR="007577DD" w:rsidRDefault="00366A54">
    <w:pPr>
      <w:tabs>
        <w:tab w:val="right" w:pos="10146"/>
      </w:tabs>
      <w:spacing w:after="22"/>
      <w:ind w:left="0" w:firstLine="0"/>
      <w:jc w:val="left"/>
    </w:pPr>
    <w:r>
      <w:rPr>
        <w:sz w:val="20"/>
      </w:rPr>
      <w:t xml:space="preserve">Member of the Steiner Waldorf Schools Fellowship </w:t>
    </w:r>
    <w:r>
      <w:rPr>
        <w:sz w:val="20"/>
      </w:rPr>
      <w:tab/>
      <w:t>Charity Reg. No. 511974, Company No. 159110</w:t>
    </w:r>
    <w:r>
      <w:rPr>
        <w:sz w:val="20"/>
      </w:rPr>
      <w:t xml:space="preserve">7 </w:t>
    </w:r>
  </w:p>
  <w:p w14:paraId="7E070AC6" w14:textId="77777777" w:rsidR="007577DD" w:rsidRDefault="00366A54">
    <w:pPr>
      <w:spacing w:after="0"/>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9FBA" w14:textId="77777777" w:rsidR="00000000" w:rsidRDefault="00366A54">
      <w:pPr>
        <w:spacing w:after="0" w:line="240" w:lineRule="auto"/>
      </w:pPr>
      <w:r>
        <w:separator/>
      </w:r>
    </w:p>
  </w:footnote>
  <w:footnote w:type="continuationSeparator" w:id="0">
    <w:p w14:paraId="05D7D72A" w14:textId="77777777" w:rsidR="00000000" w:rsidRDefault="0036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CBA"/>
    <w:multiLevelType w:val="hybridMultilevel"/>
    <w:tmpl w:val="A7145C9E"/>
    <w:lvl w:ilvl="0" w:tplc="B2E6D6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856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7478D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880BE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7EFF9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B4B30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C811E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C23F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04C5E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CF6EC2"/>
    <w:multiLevelType w:val="hybridMultilevel"/>
    <w:tmpl w:val="CA42BDF8"/>
    <w:lvl w:ilvl="0" w:tplc="571AE1F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CBB2A">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5AFA">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619E">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86798">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41640">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C1BA8">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E47E4">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E6DE">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7648FF"/>
    <w:multiLevelType w:val="hybridMultilevel"/>
    <w:tmpl w:val="23F61FFC"/>
    <w:lvl w:ilvl="0" w:tplc="5770E7A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8E0AC">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8C1EE">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CCFA0">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4DA2C">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E7492">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6A66E">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20A62">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4C64">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9D1E8C"/>
    <w:multiLevelType w:val="hybridMultilevel"/>
    <w:tmpl w:val="16FADAD2"/>
    <w:lvl w:ilvl="0" w:tplc="5E4635E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07994">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C8666">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0C122">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61DF8">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AE452">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02B00">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E4804">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18BE">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7758A2"/>
    <w:multiLevelType w:val="hybridMultilevel"/>
    <w:tmpl w:val="2D00D0AE"/>
    <w:lvl w:ilvl="0" w:tplc="1E26E5A8">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CD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A8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69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EC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2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E1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2D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E66DCA"/>
    <w:multiLevelType w:val="hybridMultilevel"/>
    <w:tmpl w:val="653AC4C2"/>
    <w:lvl w:ilvl="0" w:tplc="D230F90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4C4B4">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97AC">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20C5E">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27586">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60BCE">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DAE6">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48724">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EEEB2">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6207204">
    <w:abstractNumId w:val="0"/>
  </w:num>
  <w:num w:numId="2" w16cid:durableId="2132286823">
    <w:abstractNumId w:val="1"/>
  </w:num>
  <w:num w:numId="3" w16cid:durableId="2032803307">
    <w:abstractNumId w:val="5"/>
  </w:num>
  <w:num w:numId="4" w16cid:durableId="491876509">
    <w:abstractNumId w:val="2"/>
  </w:num>
  <w:num w:numId="5" w16cid:durableId="731659004">
    <w:abstractNumId w:val="3"/>
  </w:num>
  <w:num w:numId="6" w16cid:durableId="630523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DD"/>
    <w:rsid w:val="00366A54"/>
    <w:rsid w:val="007577DD"/>
    <w:rsid w:val="008F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7839"/>
  <w15:docId w15:val="{FFD9EFF2-7CA8-4F0D-A5D0-1206C599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
      </w:numPr>
      <w:spacing w:after="114"/>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F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EA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F0EA6"/>
    <w:rPr>
      <w:color w:val="0563C1" w:themeColor="hyperlink"/>
      <w:u w:val="single"/>
    </w:rPr>
  </w:style>
  <w:style w:type="character" w:styleId="UnresolvedMention">
    <w:name w:val="Unresolved Mention"/>
    <w:basedOn w:val="DefaultParagraphFont"/>
    <w:uiPriority w:val="99"/>
    <w:semiHidden/>
    <w:unhideWhenUsed/>
    <w:rsid w:val="008F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YSS FINAL Curriculum Policy</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YSS FINAL Curriculum Policy</dc:title>
  <dc:subject/>
  <dc:creator>laura</dc:creator>
  <cp:keywords/>
  <cp:lastModifiedBy>Paul Merrell</cp:lastModifiedBy>
  <cp:revision>2</cp:revision>
  <dcterms:created xsi:type="dcterms:W3CDTF">2022-06-07T08:16:00Z</dcterms:created>
  <dcterms:modified xsi:type="dcterms:W3CDTF">2022-06-07T08:16:00Z</dcterms:modified>
</cp:coreProperties>
</file>