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D45F" w14:textId="5A87721E" w:rsidR="00283F51" w:rsidRDefault="00712C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LONG TERM OVERVIEW OF PSHEE/RSE THEMES FOR CLASSES 6 – 11.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2220"/>
        <w:gridCol w:w="2221"/>
        <w:gridCol w:w="2221"/>
        <w:gridCol w:w="2220"/>
        <w:gridCol w:w="2221"/>
        <w:gridCol w:w="2221"/>
      </w:tblGrid>
      <w:tr w:rsidR="00BA4E45" w:rsidRPr="00BA4E45" w14:paraId="49E45813" w14:textId="77777777" w:rsidTr="00BA4E45">
        <w:tc>
          <w:tcPr>
            <w:tcW w:w="988" w:type="dxa"/>
            <w:shd w:val="clear" w:color="auto" w:fill="C5E0B3" w:themeFill="accent6" w:themeFillTint="66"/>
          </w:tcPr>
          <w:p w14:paraId="1362764D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20" w:type="dxa"/>
            <w:shd w:val="clear" w:color="auto" w:fill="C5E0B3" w:themeFill="accent6" w:themeFillTint="66"/>
          </w:tcPr>
          <w:p w14:paraId="02B3C2B7" w14:textId="6616CA79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Autumn 1</w:t>
            </w:r>
          </w:p>
          <w:p w14:paraId="153F1A76" w14:textId="03DF45BE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0F7AB11B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Autumn 2</w:t>
            </w:r>
          </w:p>
          <w:p w14:paraId="30E6E7AD" w14:textId="4DC079B6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Living in the wider world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1D676D90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Spring 1</w:t>
            </w:r>
          </w:p>
          <w:p w14:paraId="2552A447" w14:textId="25B2DBB8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14:paraId="66DC449A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Spring 2</w:t>
            </w:r>
          </w:p>
          <w:p w14:paraId="6E74F5C2" w14:textId="521CC975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Health and wellbeing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7DFFED6E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Summer 1</w:t>
            </w:r>
          </w:p>
          <w:p w14:paraId="1804F5A3" w14:textId="55624905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Relationships</w:t>
            </w:r>
          </w:p>
        </w:tc>
        <w:tc>
          <w:tcPr>
            <w:tcW w:w="2221" w:type="dxa"/>
            <w:shd w:val="clear" w:color="auto" w:fill="C5E0B3" w:themeFill="accent6" w:themeFillTint="66"/>
          </w:tcPr>
          <w:p w14:paraId="6E44A510" w14:textId="77777777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Summer 2</w:t>
            </w:r>
          </w:p>
          <w:p w14:paraId="7571D89F" w14:textId="4D5615CA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Living in the</w:t>
            </w:r>
          </w:p>
          <w:p w14:paraId="11501FE5" w14:textId="3424CE6F" w:rsidR="00BA4E45" w:rsidRPr="00BA4E45" w:rsidRDefault="00BA4E45" w:rsidP="00BA4E45">
            <w:pPr>
              <w:jc w:val="center"/>
              <w:rPr>
                <w:rFonts w:cstheme="minorHAnsi"/>
                <w:b/>
                <w:bCs/>
              </w:rPr>
            </w:pPr>
            <w:r w:rsidRPr="00BA4E45">
              <w:rPr>
                <w:rFonts w:cstheme="minorHAnsi"/>
                <w:b/>
                <w:bCs/>
              </w:rPr>
              <w:t>Wider world</w:t>
            </w:r>
          </w:p>
        </w:tc>
      </w:tr>
      <w:tr w:rsidR="00BA4E45" w14:paraId="2F9AB2C5" w14:textId="77777777" w:rsidTr="00BA4E45">
        <w:tc>
          <w:tcPr>
            <w:tcW w:w="988" w:type="dxa"/>
          </w:tcPr>
          <w:p w14:paraId="66EDDCB0" w14:textId="3E284E01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 6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11-12 year old</w:t>
            </w:r>
            <w:proofErr w:type="gramEnd"/>
          </w:p>
          <w:p w14:paraId="0075104C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024762FD" w14:textId="13742BBB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Reconnection to school and friends; mental health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 coping with stress and change; personal safety in and outside school; first aid.</w:t>
            </w:r>
          </w:p>
        </w:tc>
        <w:tc>
          <w:tcPr>
            <w:tcW w:w="2221" w:type="dxa"/>
          </w:tcPr>
          <w:p w14:paraId="07AD32E5" w14:textId="190D5026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Developing skills; careers information; teamwork; enterprise skills; raising aspirations.</w:t>
            </w:r>
          </w:p>
        </w:tc>
        <w:tc>
          <w:tcPr>
            <w:tcW w:w="2221" w:type="dxa"/>
          </w:tcPr>
          <w:p w14:paraId="1A862A67" w14:textId="09D34AE3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Diversity; prejudice and bullying.</w:t>
            </w:r>
          </w:p>
        </w:tc>
        <w:tc>
          <w:tcPr>
            <w:tcW w:w="2220" w:type="dxa"/>
          </w:tcPr>
          <w:p w14:paraId="28156629" w14:textId="0B6DFEF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Healthy routines; influences on health, puberty, unwanted contact and FGM. Cultural difference and the law in UK.</w:t>
            </w:r>
          </w:p>
        </w:tc>
        <w:tc>
          <w:tcPr>
            <w:tcW w:w="2221" w:type="dxa"/>
          </w:tcPr>
          <w:p w14:paraId="57FCF8B0" w14:textId="00ACE561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Self worth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; building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self esteem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 romance and friendships (including online) and relationship boundaries.</w:t>
            </w:r>
          </w:p>
        </w:tc>
        <w:tc>
          <w:tcPr>
            <w:tcW w:w="2221" w:type="dxa"/>
          </w:tcPr>
          <w:p w14:paraId="1EDD6C91" w14:textId="05EAC05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Saving; borrowing budgeting and making financial choices.</w:t>
            </w:r>
          </w:p>
        </w:tc>
      </w:tr>
      <w:tr w:rsidR="00BA4E45" w14:paraId="06ACD9C4" w14:textId="77777777" w:rsidTr="00BA4E45">
        <w:tc>
          <w:tcPr>
            <w:tcW w:w="988" w:type="dxa"/>
          </w:tcPr>
          <w:p w14:paraId="089F8CB4" w14:textId="67291EAE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 7 </w:t>
            </w:r>
          </w:p>
          <w:p w14:paraId="19C71E9C" w14:textId="34D4FC7E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12–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13 year old</w:t>
            </w:r>
            <w:proofErr w:type="gramEnd"/>
          </w:p>
          <w:p w14:paraId="3E530FE8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5CC8FCF7" w14:textId="4BCCD1F0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Reconnection to school and friends; coping with stress and change; recognising when negative feelings persist; signposting help; healthy lifestyles; drugs and alcohol misuse; pressures relating to drug use.</w:t>
            </w:r>
          </w:p>
        </w:tc>
        <w:tc>
          <w:tcPr>
            <w:tcW w:w="2221" w:type="dxa"/>
          </w:tcPr>
          <w:p w14:paraId="259D81EC" w14:textId="23D051DD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Equality of opportunity in careers and life choices, and different types and patterns of work.</w:t>
            </w:r>
          </w:p>
        </w:tc>
        <w:tc>
          <w:tcPr>
            <w:tcW w:w="2221" w:type="dxa"/>
          </w:tcPr>
          <w:p w14:paraId="268E0DAF" w14:textId="5E088FA5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Discrimination in all its forms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including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racism, religious discrimination, disability, discrimination, sexism, ageism. Homophobia, biphobia and transphobia; other types of `othering` towards others.</w:t>
            </w:r>
          </w:p>
        </w:tc>
        <w:tc>
          <w:tcPr>
            <w:tcW w:w="2220" w:type="dxa"/>
          </w:tcPr>
          <w:p w14:paraId="5AC4E0B2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Mental health, emotional wellbeing</w:t>
            </w:r>
          </w:p>
          <w:p w14:paraId="6E49267E" w14:textId="659A998C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ncluding </w:t>
            </w:r>
          </w:p>
          <w:p w14:paraId="468430EF" w14:textId="0EADADC5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ody image and coping </w:t>
            </w:r>
          </w:p>
          <w:p w14:paraId="32AFA8F9" w14:textId="0EBA8FA3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BA4E45">
              <w:rPr>
                <w:rFonts w:ascii="Times New Roman" w:hAnsi="Times New Roman" w:cs="Times New Roman"/>
                <w:b/>
                <w:bCs/>
              </w:rPr>
              <w:t>trategies.</w:t>
            </w:r>
          </w:p>
        </w:tc>
        <w:tc>
          <w:tcPr>
            <w:tcW w:w="2221" w:type="dxa"/>
          </w:tcPr>
          <w:p w14:paraId="420AE165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Gender identity, sexual orientation, </w:t>
            </w:r>
          </w:p>
          <w:p w14:paraId="387B1413" w14:textId="77866BA7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onsent, </w:t>
            </w:r>
            <w:r>
              <w:rPr>
                <w:rFonts w:ascii="Times New Roman" w:hAnsi="Times New Roman" w:cs="Times New Roman"/>
                <w:b/>
                <w:bCs/>
              </w:rPr>
              <w:t>sexting</w:t>
            </w:r>
          </w:p>
          <w:p w14:paraId="6D4B0D37" w14:textId="3B32D6CF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A4E45">
              <w:rPr>
                <w:rFonts w:ascii="Times New Roman" w:hAnsi="Times New Roman" w:cs="Times New Roman"/>
                <w:b/>
                <w:bCs/>
              </w:rPr>
              <w:t>nd intro</w:t>
            </w:r>
            <w:r>
              <w:rPr>
                <w:rFonts w:ascii="Times New Roman" w:hAnsi="Times New Roman" w:cs="Times New Roman"/>
                <w:b/>
                <w:bCs/>
              </w:rPr>
              <w:t>duction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 to</w:t>
            </w:r>
          </w:p>
          <w:p w14:paraId="17F22D5B" w14:textId="2665A3D2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BA4E45">
              <w:rPr>
                <w:rFonts w:ascii="Times New Roman" w:hAnsi="Times New Roman" w:cs="Times New Roman"/>
                <w:b/>
                <w:bCs/>
              </w:rPr>
              <w:t>ontraception.</w:t>
            </w:r>
          </w:p>
        </w:tc>
        <w:tc>
          <w:tcPr>
            <w:tcW w:w="2221" w:type="dxa"/>
          </w:tcPr>
          <w:p w14:paraId="1F8830F7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Online safety, digital literacy, media </w:t>
            </w:r>
          </w:p>
          <w:p w14:paraId="015D1B1D" w14:textId="57708BB5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BA4E45">
              <w:rPr>
                <w:rFonts w:ascii="Times New Roman" w:hAnsi="Times New Roman" w:cs="Times New Roman"/>
                <w:b/>
                <w:bCs/>
              </w:rPr>
              <w:t>eliability</w:t>
            </w:r>
          </w:p>
          <w:p w14:paraId="40C2A7D1" w14:textId="243E50E9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</w:t>
            </w:r>
            <w:r w:rsidR="00BA4E45">
              <w:rPr>
                <w:rFonts w:ascii="Times New Roman" w:hAnsi="Times New Roman" w:cs="Times New Roman"/>
                <w:b/>
                <w:bCs/>
              </w:rPr>
              <w:t>d gambling hooks.</w:t>
            </w:r>
          </w:p>
        </w:tc>
      </w:tr>
      <w:tr w:rsidR="00BA4E45" w14:paraId="3CD74C69" w14:textId="77777777" w:rsidTr="00BA4E45">
        <w:tc>
          <w:tcPr>
            <w:tcW w:w="988" w:type="dxa"/>
          </w:tcPr>
          <w:p w14:paraId="762A5CCD" w14:textId="6E0FE4D7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 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13-14 year old</w:t>
            </w:r>
            <w:proofErr w:type="gramEnd"/>
          </w:p>
          <w:p w14:paraId="00DA9FDD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1C9D6186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Reconnection;</w:t>
            </w:r>
            <w:proofErr w:type="gramEnd"/>
          </w:p>
          <w:p w14:paraId="302AE9B4" w14:textId="0F05AA5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Wellbeing;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recognising when negative feelings persist;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self help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 signposting; healthy and unhealthy friendships; assertiveness; substance misuse.</w:t>
            </w:r>
          </w:p>
        </w:tc>
        <w:tc>
          <w:tcPr>
            <w:tcW w:w="2221" w:type="dxa"/>
          </w:tcPr>
          <w:p w14:paraId="79546C63" w14:textId="41D53F28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Learning strengths, career options and goal setting.</w:t>
            </w:r>
          </w:p>
        </w:tc>
        <w:tc>
          <w:tcPr>
            <w:tcW w:w="2221" w:type="dxa"/>
          </w:tcPr>
          <w:p w14:paraId="36CF158A" w14:textId="5D56A5B5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Families and parenting; healthy relationships; conflict resolution and relationship changes.</w:t>
            </w:r>
          </w:p>
        </w:tc>
        <w:tc>
          <w:tcPr>
            <w:tcW w:w="2220" w:type="dxa"/>
          </w:tcPr>
          <w:p w14:paraId="72221D5E" w14:textId="64F24CD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Diet,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exercise,</w:t>
            </w:r>
          </w:p>
          <w:p w14:paraId="63CA09DB" w14:textId="3AA6A8B4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BA4E45">
              <w:rPr>
                <w:rFonts w:ascii="Times New Roman" w:hAnsi="Times New Roman" w:cs="Times New Roman"/>
                <w:b/>
                <w:bCs/>
              </w:rPr>
              <w:t>ifestyle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balance,</w:t>
            </w:r>
          </w:p>
          <w:p w14:paraId="749CA7F6" w14:textId="51902ECB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A4E45">
              <w:rPr>
                <w:rFonts w:ascii="Times New Roman" w:hAnsi="Times New Roman" w:cs="Times New Roman"/>
                <w:b/>
                <w:bCs/>
              </w:rPr>
              <w:t>ealthy choices</w:t>
            </w:r>
          </w:p>
          <w:p w14:paraId="5D1F34BA" w14:textId="5A140DF9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="00BA4E45">
              <w:rPr>
                <w:rFonts w:ascii="Times New Roman" w:hAnsi="Times New Roman" w:cs="Times New Roman"/>
                <w:b/>
                <w:bCs/>
              </w:rPr>
              <w:t>nd first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aid.</w:t>
            </w:r>
          </w:p>
          <w:p w14:paraId="417A2779" w14:textId="0140605E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1" w:type="dxa"/>
          </w:tcPr>
          <w:p w14:paraId="1040B539" w14:textId="4C880F1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Relationships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and</w:t>
            </w:r>
          </w:p>
          <w:p w14:paraId="66F3901F" w14:textId="505D4B1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 ed; contraception</w:t>
            </w:r>
          </w:p>
          <w:p w14:paraId="53A16BBB" w14:textId="1DC11D6F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BA4E45">
              <w:rPr>
                <w:rFonts w:ascii="Times New Roman" w:hAnsi="Times New Roman" w:cs="Times New Roman"/>
                <w:b/>
                <w:bCs/>
              </w:rPr>
              <w:t>onsent, risk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of</w:t>
            </w:r>
          </w:p>
          <w:p w14:paraId="2017BB9A" w14:textId="378C7AB0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STIs and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attitudes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14:paraId="06492CB8" w14:textId="22FF1152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BA4E45">
              <w:rPr>
                <w:rFonts w:ascii="Times New Roman" w:hAnsi="Times New Roman" w:cs="Times New Roman"/>
                <w:b/>
                <w:bCs/>
              </w:rPr>
              <w:t>ornography.</w:t>
            </w:r>
          </w:p>
        </w:tc>
        <w:tc>
          <w:tcPr>
            <w:tcW w:w="2221" w:type="dxa"/>
          </w:tcPr>
          <w:p w14:paraId="608CC4C2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Employability and online</w:t>
            </w:r>
          </w:p>
          <w:p w14:paraId="40454791" w14:textId="3DBDEDFC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Presence.</w:t>
            </w:r>
          </w:p>
        </w:tc>
      </w:tr>
      <w:tr w:rsidR="00BA4E45" w14:paraId="6F7A5FB6" w14:textId="77777777" w:rsidTr="00BA4E45">
        <w:tc>
          <w:tcPr>
            <w:tcW w:w="988" w:type="dxa"/>
          </w:tcPr>
          <w:p w14:paraId="26D35627" w14:textId="536AF041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Class 9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14-15 year old</w:t>
            </w:r>
            <w:proofErr w:type="gramEnd"/>
          </w:p>
          <w:p w14:paraId="7E06B5AE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2A9B1D9B" w14:textId="7EE768E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Reconnections; emotional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; mental health and ill health; stigma; safeguarding health, including during periods of transition and change. Suicide prevention and awareness and how to help a friend in this situation.</w:t>
            </w:r>
          </w:p>
        </w:tc>
        <w:tc>
          <w:tcPr>
            <w:tcW w:w="2221" w:type="dxa"/>
          </w:tcPr>
          <w:p w14:paraId="1BCB8566" w14:textId="41320AE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Impact of financial decisions, debt, gambling and the impact of advertising on financial choices.</w:t>
            </w:r>
          </w:p>
        </w:tc>
        <w:tc>
          <w:tcPr>
            <w:tcW w:w="2221" w:type="dxa"/>
          </w:tcPr>
          <w:p w14:paraId="69C95578" w14:textId="0E30845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Relationships and sex expectations; myths, pleasure and challenges including the impact of the media and pornography.</w:t>
            </w:r>
          </w:p>
        </w:tc>
        <w:tc>
          <w:tcPr>
            <w:tcW w:w="2220" w:type="dxa"/>
          </w:tcPr>
          <w:p w14:paraId="5EBBFCFD" w14:textId="45FBF323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Influences and impact of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drugs</w:t>
            </w:r>
          </w:p>
          <w:p w14:paraId="6BE0DE5E" w14:textId="36EF7F58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gangs, role models and the media.</w:t>
            </w:r>
          </w:p>
        </w:tc>
        <w:tc>
          <w:tcPr>
            <w:tcW w:w="2221" w:type="dxa"/>
          </w:tcPr>
          <w:p w14:paraId="05713B09" w14:textId="1CF51369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Communities</w:t>
            </w:r>
            <w:r w:rsidR="006B61DC">
              <w:rPr>
                <w:rFonts w:ascii="Times New Roman" w:hAnsi="Times New Roman" w:cs="Times New Roman"/>
                <w:b/>
                <w:bCs/>
              </w:rPr>
              <w:t>;</w:t>
            </w:r>
            <w:proofErr w:type="gramEnd"/>
          </w:p>
          <w:p w14:paraId="72B7DA63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Belonging and</w:t>
            </w:r>
          </w:p>
          <w:p w14:paraId="08083AC6" w14:textId="069C5578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hallenging </w:t>
            </w:r>
          </w:p>
          <w:p w14:paraId="2CBFAD11" w14:textId="0BE8061B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BA4E45">
              <w:rPr>
                <w:rFonts w:ascii="Times New Roman" w:hAnsi="Times New Roman" w:cs="Times New Roman"/>
                <w:b/>
                <w:bCs/>
              </w:rPr>
              <w:t>xtremism.</w:t>
            </w:r>
          </w:p>
        </w:tc>
        <w:tc>
          <w:tcPr>
            <w:tcW w:w="2221" w:type="dxa"/>
          </w:tcPr>
          <w:p w14:paraId="68FE5053" w14:textId="794EBC3E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Preparation 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and </w:t>
            </w:r>
          </w:p>
          <w:p w14:paraId="505F34D3" w14:textId="6303C486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BA4E45">
              <w:rPr>
                <w:rFonts w:ascii="Times New Roman" w:hAnsi="Times New Roman" w:cs="Times New Roman"/>
                <w:b/>
                <w:bCs/>
              </w:rPr>
              <w:t>valuation of work.</w:t>
            </w:r>
          </w:p>
        </w:tc>
      </w:tr>
      <w:tr w:rsidR="00BA4E45" w14:paraId="128CF46B" w14:textId="77777777" w:rsidTr="00BA4E45">
        <w:tc>
          <w:tcPr>
            <w:tcW w:w="988" w:type="dxa"/>
          </w:tcPr>
          <w:p w14:paraId="73D75A37" w14:textId="77777777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 10 </w:t>
            </w:r>
          </w:p>
          <w:p w14:paraId="5FF8D934" w14:textId="1884F92F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15–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 year old</w:t>
            </w:r>
            <w:proofErr w:type="gramEnd"/>
          </w:p>
          <w:p w14:paraId="35146EB4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428FBAD1" w14:textId="1FA19215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Reconnections; emotional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; stress management; time management;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stigma;</w:t>
            </w:r>
            <w:proofErr w:type="gramEnd"/>
          </w:p>
          <w:p w14:paraId="44B6B9E2" w14:textId="1F9A85DF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afeguarding health; </w:t>
            </w:r>
            <w:proofErr w:type="spellStart"/>
            <w:r w:rsidR="00BA4E45">
              <w:rPr>
                <w:rFonts w:ascii="Times New Roman" w:hAnsi="Times New Roman" w:cs="Times New Roman"/>
                <w:b/>
                <w:bCs/>
              </w:rPr>
              <w:t>self help</w:t>
            </w:r>
            <w:proofErr w:type="spellEnd"/>
            <w:r w:rsidR="00BA4E45">
              <w:rPr>
                <w:rFonts w:ascii="Times New Roman" w:hAnsi="Times New Roman" w:cs="Times New Roman"/>
                <w:b/>
                <w:bCs/>
              </w:rPr>
              <w:t xml:space="preserve"> and signposting; suicide prevention and how to help a friend in this situation. </w:t>
            </w:r>
          </w:p>
        </w:tc>
        <w:tc>
          <w:tcPr>
            <w:tcW w:w="2221" w:type="dxa"/>
          </w:tcPr>
          <w:p w14:paraId="3105FB2E" w14:textId="7DAA3750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 experience; CV writing; how to conduct yourself in an interview and how to prepare for an interview.</w:t>
            </w:r>
          </w:p>
        </w:tc>
        <w:tc>
          <w:tcPr>
            <w:tcW w:w="2221" w:type="dxa"/>
          </w:tcPr>
          <w:p w14:paraId="4D81D2A6" w14:textId="64EE599C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values, assertive communication (including in relation to contraception, sexual health and consent); relationship challenges and abuse.</w:t>
            </w:r>
          </w:p>
        </w:tc>
        <w:tc>
          <w:tcPr>
            <w:tcW w:w="2220" w:type="dxa"/>
          </w:tcPr>
          <w:p w14:paraId="74CDBA1B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Responsible health choices; safety in </w:t>
            </w:r>
          </w:p>
          <w:p w14:paraId="087B1A54" w14:textId="76DA11E9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BA4E45">
              <w:rPr>
                <w:rFonts w:ascii="Times New Roman" w:hAnsi="Times New Roman" w:cs="Times New Roman"/>
                <w:b/>
                <w:bCs/>
              </w:rPr>
              <w:t>ndependent contexts</w:t>
            </w:r>
          </w:p>
        </w:tc>
        <w:tc>
          <w:tcPr>
            <w:tcW w:w="2221" w:type="dxa"/>
          </w:tcPr>
          <w:p w14:paraId="4B4C0725" w14:textId="69B7191B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Different </w:t>
            </w:r>
            <w:r w:rsidR="006B61DC">
              <w:rPr>
                <w:rFonts w:ascii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amilies and </w:t>
            </w:r>
            <w:r w:rsidR="006B61DC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arental</w:t>
            </w:r>
          </w:p>
          <w:p w14:paraId="3361537B" w14:textId="4B24B9F2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esponsibilities, pregnancy, marriage, forced marriage, changing </w:t>
            </w:r>
          </w:p>
          <w:p w14:paraId="75ADAAD4" w14:textId="6A29A2BD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BA4E45">
              <w:rPr>
                <w:rFonts w:ascii="Times New Roman" w:hAnsi="Times New Roman" w:cs="Times New Roman"/>
                <w:b/>
                <w:bCs/>
              </w:rPr>
              <w:t>elationships, civil partnerships.</w:t>
            </w:r>
          </w:p>
        </w:tc>
        <w:tc>
          <w:tcPr>
            <w:tcW w:w="2221" w:type="dxa"/>
          </w:tcPr>
          <w:p w14:paraId="227F8E90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4E45" w:rsidRPr="00417F67" w14:paraId="236DB3D5" w14:textId="77777777" w:rsidTr="00BA4E45">
        <w:tc>
          <w:tcPr>
            <w:tcW w:w="988" w:type="dxa"/>
          </w:tcPr>
          <w:p w14:paraId="1004058B" w14:textId="77777777" w:rsidR="00BA4E45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 w:rsidRPr="00417F67">
              <w:rPr>
                <w:rFonts w:ascii="Times New Roman" w:hAnsi="Times New Roman" w:cs="Times New Roman"/>
                <w:b/>
                <w:bCs/>
              </w:rPr>
              <w:t>Cl</w:t>
            </w:r>
            <w:r>
              <w:rPr>
                <w:rFonts w:ascii="Times New Roman" w:hAnsi="Times New Roman" w:cs="Times New Roman"/>
                <w:b/>
                <w:bCs/>
              </w:rPr>
              <w:t>ass</w:t>
            </w:r>
            <w:r w:rsidRPr="00417F67">
              <w:rPr>
                <w:rFonts w:ascii="Times New Roman" w:hAnsi="Times New Roman" w:cs="Times New Roman"/>
                <w:b/>
                <w:bCs/>
              </w:rPr>
              <w:t xml:space="preserve"> 11 </w:t>
            </w:r>
          </w:p>
          <w:p w14:paraId="7EB9C885" w14:textId="1ADB6F00" w:rsidR="00BA4E45" w:rsidRPr="00417F67" w:rsidRDefault="00BA4E45" w:rsidP="00BA4E45">
            <w:pPr>
              <w:rPr>
                <w:rFonts w:ascii="Times New Roman" w:hAnsi="Times New Roman" w:cs="Times New Roman"/>
                <w:b/>
                <w:bCs/>
              </w:rPr>
            </w:pPr>
            <w:r w:rsidRPr="00417F67">
              <w:rPr>
                <w:rFonts w:ascii="Times New Roman" w:hAnsi="Times New Roman" w:cs="Times New Roman"/>
                <w:b/>
                <w:bCs/>
              </w:rPr>
              <w:t>16–</w:t>
            </w:r>
            <w:proofErr w:type="gramStart"/>
            <w:r w:rsidRPr="00417F67">
              <w:rPr>
                <w:rFonts w:ascii="Times New Roman" w:hAnsi="Times New Roman" w:cs="Times New Roman"/>
                <w:b/>
                <w:bCs/>
              </w:rPr>
              <w:t>17 y</w:t>
            </w:r>
            <w:r>
              <w:rPr>
                <w:rFonts w:ascii="Times New Roman" w:hAnsi="Times New Roman" w:cs="Times New Roman"/>
                <w:b/>
                <w:bCs/>
              </w:rPr>
              <w:t>ea</w:t>
            </w:r>
            <w:r w:rsidRPr="00417F67">
              <w:rPr>
                <w:rFonts w:ascii="Times New Roman" w:hAnsi="Times New Roman" w:cs="Times New Roman"/>
                <w:b/>
                <w:bCs/>
              </w:rPr>
              <w:t>r old</w:t>
            </w:r>
            <w:proofErr w:type="gramEnd"/>
          </w:p>
          <w:p w14:paraId="35C0D260" w14:textId="77777777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44897900" w14:textId="085145A1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 w:rsidRPr="00417F67">
              <w:rPr>
                <w:rFonts w:ascii="Times New Roman" w:hAnsi="Times New Roman" w:cs="Times New Roman"/>
                <w:b/>
                <w:bCs/>
              </w:rPr>
              <w:t xml:space="preserve">Reconnections; emotional </w:t>
            </w:r>
            <w:proofErr w:type="spellStart"/>
            <w:r w:rsidRPr="00417F67">
              <w:rPr>
                <w:rFonts w:ascii="Times New Roman" w:hAnsi="Times New Roman" w:cs="Times New Roman"/>
                <w:b/>
                <w:bCs/>
              </w:rPr>
              <w:t>well being</w:t>
            </w:r>
            <w:proofErr w:type="spellEnd"/>
            <w:r w:rsidRPr="00417F67">
              <w:rPr>
                <w:rFonts w:ascii="Times New Roman" w:hAnsi="Times New Roman" w:cs="Times New Roman"/>
                <w:b/>
                <w:bCs/>
              </w:rPr>
              <w:t xml:space="preserve">; stress management; stigma, safeguarding health; </w:t>
            </w:r>
            <w:proofErr w:type="gramStart"/>
            <w:r w:rsidRPr="00417F67">
              <w:rPr>
                <w:rFonts w:ascii="Times New Roman" w:hAnsi="Times New Roman" w:cs="Times New Roman"/>
                <w:b/>
                <w:bCs/>
              </w:rPr>
              <w:t>self  help</w:t>
            </w:r>
            <w:proofErr w:type="gramEnd"/>
            <w:r w:rsidRPr="00417F67">
              <w:rPr>
                <w:rFonts w:ascii="Times New Roman" w:hAnsi="Times New Roman" w:cs="Times New Roman"/>
                <w:b/>
                <w:bCs/>
              </w:rPr>
              <w:t xml:space="preserve"> and signposting; future opportunities.</w:t>
            </w:r>
          </w:p>
        </w:tc>
        <w:tc>
          <w:tcPr>
            <w:tcW w:w="2221" w:type="dxa"/>
          </w:tcPr>
          <w:p w14:paraId="68F3BD74" w14:textId="6F3E0640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Updating CVs; application to college or next stage; interview techniques.</w:t>
            </w:r>
          </w:p>
        </w:tc>
        <w:tc>
          <w:tcPr>
            <w:tcW w:w="2221" w:type="dxa"/>
          </w:tcPr>
          <w:p w14:paraId="69B7FDC7" w14:textId="233799C4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Personal values; assertiveness communication; relationship challenges and abuse.</w:t>
            </w:r>
          </w:p>
        </w:tc>
        <w:tc>
          <w:tcPr>
            <w:tcW w:w="2220" w:type="dxa"/>
          </w:tcPr>
          <w:p w14:paraId="01121925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Health choices and moving on into the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future;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19C27A9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Keeping safe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well;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8FB80C" w14:textId="0F7ED948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Long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term goals.</w:t>
            </w:r>
          </w:p>
        </w:tc>
        <w:tc>
          <w:tcPr>
            <w:tcW w:w="2221" w:type="dxa"/>
          </w:tcPr>
          <w:p w14:paraId="767D9D86" w14:textId="02B8A921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Different</w:t>
            </w:r>
            <w:r w:rsidR="006B61DC">
              <w:rPr>
                <w:rFonts w:ascii="Times New Roman" w:hAnsi="Times New Roman" w:cs="Times New Roman"/>
                <w:b/>
                <w:bCs/>
              </w:rPr>
              <w:t xml:space="preserve"> families ;</w:t>
            </w:r>
          </w:p>
          <w:p w14:paraId="2F9EFC61" w14:textId="0539DE3E" w:rsidR="00BA4E45" w:rsidRDefault="006B61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BA4E45">
              <w:rPr>
                <w:rFonts w:ascii="Times New Roman" w:hAnsi="Times New Roman" w:cs="Times New Roman"/>
                <w:b/>
                <w:bCs/>
              </w:rPr>
              <w:t xml:space="preserve">hoices for the </w:t>
            </w:r>
            <w:proofErr w:type="gramStart"/>
            <w:r w:rsidR="00BA4E45">
              <w:rPr>
                <w:rFonts w:ascii="Times New Roman" w:hAnsi="Times New Roman" w:cs="Times New Roman"/>
                <w:b/>
                <w:bCs/>
              </w:rPr>
              <w:t>future;</w:t>
            </w:r>
            <w:proofErr w:type="gramEnd"/>
            <w:r w:rsidR="00BA4E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B1A04B" w14:textId="77777777" w:rsidR="00BA4E45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Pregnancy;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abortion;</w:t>
            </w:r>
            <w:proofErr w:type="gramEnd"/>
          </w:p>
          <w:p w14:paraId="6E948EC1" w14:textId="617ABEE3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Lifestyle choices.</w:t>
            </w:r>
          </w:p>
        </w:tc>
        <w:tc>
          <w:tcPr>
            <w:tcW w:w="2221" w:type="dxa"/>
          </w:tcPr>
          <w:p w14:paraId="54357F9E" w14:textId="77777777" w:rsidR="00BA4E45" w:rsidRPr="00417F67" w:rsidRDefault="00BA4E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31D04D" w14:textId="77777777" w:rsidR="00712C8C" w:rsidRPr="00712C8C" w:rsidRDefault="00712C8C">
      <w:pPr>
        <w:rPr>
          <w:rFonts w:ascii="Times New Roman" w:hAnsi="Times New Roman" w:cs="Times New Roman"/>
          <w:b/>
          <w:bCs/>
        </w:rPr>
      </w:pPr>
    </w:p>
    <w:sectPr w:rsidR="00712C8C" w:rsidRPr="00712C8C" w:rsidSect="00BA4E45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8C"/>
    <w:rsid w:val="000B4451"/>
    <w:rsid w:val="00203B1A"/>
    <w:rsid w:val="00214200"/>
    <w:rsid w:val="00417F67"/>
    <w:rsid w:val="004E1F03"/>
    <w:rsid w:val="0051108D"/>
    <w:rsid w:val="00526FFD"/>
    <w:rsid w:val="00542884"/>
    <w:rsid w:val="006B61DC"/>
    <w:rsid w:val="00712C8C"/>
    <w:rsid w:val="008161E1"/>
    <w:rsid w:val="00A242BE"/>
    <w:rsid w:val="00A90254"/>
    <w:rsid w:val="00BA4E45"/>
    <w:rsid w:val="00E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C473"/>
  <w15:chartTrackingRefBased/>
  <w15:docId w15:val="{890D78F1-59EC-4310-8840-077EDD67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sheppard</dc:creator>
  <cp:keywords/>
  <dc:description/>
  <cp:lastModifiedBy>elaine sheppard</cp:lastModifiedBy>
  <cp:revision>2</cp:revision>
  <dcterms:created xsi:type="dcterms:W3CDTF">2021-04-15T08:54:00Z</dcterms:created>
  <dcterms:modified xsi:type="dcterms:W3CDTF">2021-04-15T08:54:00Z</dcterms:modified>
</cp:coreProperties>
</file>